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3C" w:rsidRPr="00CE53F5" w:rsidRDefault="00947D3C" w:rsidP="00947D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3F5">
        <w:rPr>
          <w:rFonts w:ascii="Times New Roman" w:hAnsi="Times New Roman"/>
          <w:b/>
          <w:sz w:val="28"/>
          <w:szCs w:val="28"/>
        </w:rPr>
        <w:t>ПОРІВНЯЛЬНА ТАБЛИЦЯ</w:t>
      </w:r>
    </w:p>
    <w:p w:rsidR="00362706" w:rsidRPr="00362706" w:rsidRDefault="00947D3C" w:rsidP="003627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706">
        <w:rPr>
          <w:rFonts w:ascii="Times New Roman" w:hAnsi="Times New Roman"/>
          <w:b/>
          <w:sz w:val="28"/>
          <w:szCs w:val="28"/>
        </w:rPr>
        <w:t xml:space="preserve">до проекту </w:t>
      </w:r>
      <w:r w:rsidR="00C4656C" w:rsidRPr="00362706">
        <w:rPr>
          <w:rFonts w:ascii="Times New Roman" w:hAnsi="Times New Roman"/>
          <w:b/>
          <w:sz w:val="28"/>
          <w:szCs w:val="28"/>
        </w:rPr>
        <w:t xml:space="preserve">наказу Міністерства екології та природних ресурсів України </w:t>
      </w:r>
      <w:r w:rsidR="00362706" w:rsidRPr="00362706">
        <w:rPr>
          <w:rFonts w:ascii="Times New Roman" w:hAnsi="Times New Roman"/>
          <w:b/>
          <w:bCs/>
          <w:sz w:val="28"/>
          <w:szCs w:val="28"/>
        </w:rPr>
        <w:t>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D959F9" w:rsidRPr="00362706" w:rsidRDefault="00D959F9" w:rsidP="00C4656C">
      <w:pPr>
        <w:spacing w:after="0"/>
        <w:jc w:val="center"/>
        <w:rPr>
          <w:rStyle w:val="rvts23"/>
          <w:rFonts w:ascii="Times New Roman" w:hAnsi="Times New Roman"/>
          <w:b/>
          <w:bCs/>
          <w:sz w:val="28"/>
          <w:szCs w:val="28"/>
        </w:rPr>
      </w:pPr>
    </w:p>
    <w:tbl>
      <w:tblPr>
        <w:tblW w:w="15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9"/>
        <w:gridCol w:w="7880"/>
      </w:tblGrid>
      <w:tr w:rsidR="0090197F" w:rsidRPr="0005025A" w:rsidTr="0005025A">
        <w:tc>
          <w:tcPr>
            <w:tcW w:w="15759" w:type="dxa"/>
            <w:gridSpan w:val="2"/>
          </w:tcPr>
          <w:p w:rsidR="00A834A9" w:rsidRPr="0005025A" w:rsidRDefault="00A834A9" w:rsidP="002D49F1">
            <w:pPr>
              <w:pStyle w:val="HTML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bCs/>
                <w:color w:val="292B2C"/>
                <w:sz w:val="24"/>
                <w:szCs w:val="24"/>
                <w:lang w:eastAsia="uk-UA"/>
              </w:rPr>
              <w:t xml:space="preserve">Методика визначення розмірів шкоди, зумовленої забрудненням і засміченням земельних ресурсів через порушення природоохоронного законодавства, затверджена наказом </w:t>
            </w:r>
            <w:r w:rsidRPr="0005025A">
              <w:rPr>
                <w:rFonts w:ascii="Times New Roman" w:eastAsia="Times New Roman" w:hAnsi="Times New Roman"/>
                <w:b/>
                <w:color w:val="292B2C"/>
                <w:sz w:val="24"/>
                <w:szCs w:val="24"/>
                <w:lang w:eastAsia="uk-UA"/>
              </w:rPr>
              <w:t>Міністерством охорони навколишнього природного середовища 27.10.1997  N 171</w:t>
            </w:r>
          </w:p>
          <w:p w:rsidR="0090197F" w:rsidRPr="0005025A" w:rsidRDefault="0090197F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787" w:rsidRPr="0005025A" w:rsidTr="00D21A20">
        <w:tc>
          <w:tcPr>
            <w:tcW w:w="7879" w:type="dxa"/>
          </w:tcPr>
          <w:p w:rsidR="00A32787" w:rsidRPr="0005025A" w:rsidRDefault="00A32787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Зміст положення (норми) чинного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акта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законодавства</w:t>
            </w: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0" w:type="dxa"/>
          </w:tcPr>
          <w:p w:rsidR="00A32787" w:rsidRPr="0005025A" w:rsidRDefault="00A32787" w:rsidP="00681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Зміст відповідного положення (норми) проекту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акта</w:t>
            </w:r>
            <w:proofErr w:type="spellEnd"/>
          </w:p>
        </w:tc>
      </w:tr>
      <w:tr w:rsidR="00A32787" w:rsidRPr="0005025A" w:rsidTr="00D21A20">
        <w:trPr>
          <w:trHeight w:val="753"/>
        </w:trPr>
        <w:tc>
          <w:tcPr>
            <w:tcW w:w="7879" w:type="dxa"/>
          </w:tcPr>
          <w:p w:rsidR="008B6F51" w:rsidRPr="0005025A" w:rsidRDefault="008B6F51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32787" w:rsidRPr="0005025A" w:rsidRDefault="00A834A9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1.2. Методика встановлює порядок розрахунку розмірів відшкодування шкоди суб'єктами господарювання та фізичними особами в процесі їх діяльності через забруднення земель хімічними речовинами, їх засмічення промисловими, побутовими та іншими відходами, і поширюється на всі землі України незалежно від  форм їх власності. </w:t>
            </w:r>
          </w:p>
          <w:p w:rsidR="00A32787" w:rsidRPr="0005025A" w:rsidRDefault="00A32787" w:rsidP="006814E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:rsidR="00A32787" w:rsidRPr="0005025A" w:rsidRDefault="00A32787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834A9" w:rsidRPr="0005025A" w:rsidRDefault="00A834A9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1.2. Методика встановлює порядок розрахунку розмірів відшкодування шкоди </w:t>
            </w:r>
            <w:r w:rsidRPr="0005025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органами виконавчої влади, органами місцевого самоврядування,</w:t>
            </w:r>
            <w:r w:rsidRPr="000502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суб'єктами господарювання та фізичними особами в процесі їх діяльності через забруднення земель хімічними речовинами, їх засмічення промисловими, побутовими та іншими відходами, і поширюється на всі землі України незалежно від  форм їх власності. </w:t>
            </w:r>
          </w:p>
          <w:p w:rsidR="00A32787" w:rsidRPr="0005025A" w:rsidRDefault="00A32787" w:rsidP="006814EF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F51" w:rsidRPr="0005025A" w:rsidTr="00D21A20">
        <w:trPr>
          <w:trHeight w:val="753"/>
        </w:trPr>
        <w:tc>
          <w:tcPr>
            <w:tcW w:w="7879" w:type="dxa"/>
          </w:tcPr>
          <w:p w:rsidR="003C17AF" w:rsidRPr="0005025A" w:rsidRDefault="003C17AF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2. У цій Методиці терміни вживаються у такому значенні </w:t>
            </w:r>
          </w:p>
          <w:p w:rsidR="00280517" w:rsidRPr="0005025A" w:rsidRDefault="00280517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3C17AF" w:rsidRPr="0005025A" w:rsidRDefault="003C17AF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Відходи</w:t>
            </w:r>
            <w:r w:rsidR="00280517"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-</w:t>
            </w:r>
            <w:r w:rsidR="00280517"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05025A">
              <w:rPr>
                <w:rFonts w:ascii="Times New Roman" w:eastAsia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будь-які речовини, матеріали і предмети, що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видалення.</w:t>
            </w:r>
          </w:p>
          <w:p w:rsidR="003C17AF" w:rsidRPr="0005025A" w:rsidRDefault="003C17AF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3C17AF" w:rsidRPr="0005025A" w:rsidRDefault="00D06768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Відходи небезпечні</w:t>
            </w:r>
            <w:r w:rsidR="00280517"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-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відходи</w:t>
            </w:r>
            <w:r w:rsidR="003C17AF"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, що мають такі фізичні, хімічні, небезпечні біологічні чи інші небезпечні властивості, які створюють або можуть створювати значну небезпеку для навколишнього природного середовища і здоров'я людини та які потребують спеціальних методів і засобів поводження з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ними.</w:t>
            </w:r>
          </w:p>
          <w:p w:rsidR="008B6F51" w:rsidRPr="0005025A" w:rsidRDefault="008B6F51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A2928"/>
                <w:lang w:val="uk-UA"/>
              </w:rPr>
            </w:pPr>
          </w:p>
        </w:tc>
        <w:tc>
          <w:tcPr>
            <w:tcW w:w="7880" w:type="dxa"/>
          </w:tcPr>
          <w:p w:rsidR="00280517" w:rsidRPr="0005025A" w:rsidRDefault="0028051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2. У цій Методиці терміни вживаються у такому значенні </w:t>
            </w:r>
          </w:p>
          <w:p w:rsidR="00280517" w:rsidRPr="0005025A" w:rsidRDefault="00280517" w:rsidP="006814EF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8B6F51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05025A">
              <w:rPr>
                <w:b/>
                <w:lang w:val="uk-UA"/>
              </w:rPr>
              <w:t>Виключити</w:t>
            </w: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3C17AF" w:rsidRPr="0005025A" w:rsidRDefault="003C17AF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05025A">
              <w:rPr>
                <w:b/>
                <w:lang w:val="uk-UA"/>
              </w:rPr>
              <w:t>Виключити</w:t>
            </w:r>
          </w:p>
        </w:tc>
      </w:tr>
      <w:tr w:rsidR="00280517" w:rsidRPr="0005025A" w:rsidTr="00D21A20">
        <w:trPr>
          <w:trHeight w:val="753"/>
        </w:trPr>
        <w:tc>
          <w:tcPr>
            <w:tcW w:w="7879" w:type="dxa"/>
          </w:tcPr>
          <w:p w:rsidR="00280517" w:rsidRPr="0005025A" w:rsidRDefault="00A6119C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lastRenderedPageBreak/>
              <w:t>Відсутній</w:t>
            </w:r>
          </w:p>
        </w:tc>
        <w:tc>
          <w:tcPr>
            <w:tcW w:w="7880" w:type="dxa"/>
          </w:tcPr>
          <w:p w:rsidR="00280517" w:rsidRPr="0005025A" w:rsidRDefault="00280517" w:rsidP="006814EF">
            <w:pPr>
              <w:pStyle w:val="Heading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просочування забруднюючої речовини – товща верхнього шару земної поверхні (глибина), на яку</w:t>
            </w:r>
            <w:r w:rsidRPr="0005025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зафіксовано просочування забруднюючої речовини</w:t>
            </w:r>
          </w:p>
          <w:p w:rsidR="00280517" w:rsidRPr="0005025A" w:rsidRDefault="00280517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280517" w:rsidRPr="0005025A" w:rsidTr="00D21A20">
        <w:trPr>
          <w:trHeight w:val="753"/>
        </w:trPr>
        <w:tc>
          <w:tcPr>
            <w:tcW w:w="7879" w:type="dxa"/>
          </w:tcPr>
          <w:p w:rsidR="00280517" w:rsidRPr="0005025A" w:rsidRDefault="0028051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Нормативна грошова оцінка земельних ділянок –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капіталізований рентний дохід із земельної ділянки, визначений за встановленими і затвердженими нормативами.</w:t>
            </w:r>
          </w:p>
        </w:tc>
        <w:tc>
          <w:tcPr>
            <w:tcW w:w="7880" w:type="dxa"/>
          </w:tcPr>
          <w:p w:rsidR="00280517" w:rsidRPr="0005025A" w:rsidRDefault="00280517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05025A">
              <w:rPr>
                <w:b/>
              </w:rPr>
              <w:t xml:space="preserve">Нормативна </w:t>
            </w:r>
            <w:proofErr w:type="spellStart"/>
            <w:r w:rsidRPr="0005025A">
              <w:rPr>
                <w:b/>
              </w:rPr>
              <w:t>грошова</w:t>
            </w:r>
            <w:proofErr w:type="spellEnd"/>
            <w:r w:rsidRPr="0005025A">
              <w:rPr>
                <w:b/>
              </w:rPr>
              <w:t xml:space="preserve"> </w:t>
            </w:r>
            <w:proofErr w:type="spellStart"/>
            <w:r w:rsidRPr="0005025A">
              <w:rPr>
                <w:b/>
              </w:rPr>
              <w:t>оцінка</w:t>
            </w:r>
            <w:proofErr w:type="spellEnd"/>
            <w:r w:rsidRPr="0005025A">
              <w:rPr>
                <w:b/>
              </w:rPr>
              <w:t xml:space="preserve"> </w:t>
            </w:r>
            <w:proofErr w:type="spellStart"/>
            <w:r w:rsidRPr="0005025A">
              <w:rPr>
                <w:b/>
              </w:rPr>
              <w:t>земельних</w:t>
            </w:r>
            <w:proofErr w:type="spellEnd"/>
            <w:r w:rsidRPr="0005025A">
              <w:rPr>
                <w:b/>
              </w:rPr>
              <w:t xml:space="preserve"> </w:t>
            </w:r>
            <w:proofErr w:type="spellStart"/>
            <w:r w:rsidRPr="0005025A">
              <w:rPr>
                <w:b/>
              </w:rPr>
              <w:t>ділянок</w:t>
            </w:r>
            <w:proofErr w:type="spellEnd"/>
            <w:r w:rsidRPr="0005025A">
              <w:rPr>
                <w:b/>
              </w:rPr>
              <w:t xml:space="preserve"> – </w:t>
            </w:r>
            <w:r w:rsidRPr="0005025A">
              <w:rPr>
                <w:b/>
                <w:lang w:val="uk-UA"/>
              </w:rPr>
              <w:t>капіталізований рентний дохід із земельної ділянки, визначений відповідно до законодавства центральним</w:t>
            </w:r>
            <w:r w:rsidR="00A6119C" w:rsidRPr="0005025A">
              <w:rPr>
                <w:b/>
                <w:lang w:val="uk-UA"/>
              </w:rPr>
              <w:t xml:space="preserve"> органом виконавчої влади у межах повноважень</w:t>
            </w:r>
            <w:r w:rsidR="00A6119C" w:rsidRPr="0005025A">
              <w:rPr>
                <w:b/>
                <w:u w:val="single"/>
                <w:lang w:val="uk-UA"/>
              </w:rPr>
              <w:t>,</w:t>
            </w:r>
            <w:r w:rsidR="00A6119C" w:rsidRPr="0005025A">
              <w:rPr>
                <w:b/>
                <w:lang w:val="uk-UA"/>
              </w:rPr>
              <w:t xml:space="preserve"> що реалізує державну політику у </w:t>
            </w:r>
            <w:bookmarkStart w:id="0" w:name="_GoBack"/>
            <w:r w:rsidR="00A6119C" w:rsidRPr="0005025A">
              <w:rPr>
                <w:b/>
                <w:lang w:val="uk-UA"/>
              </w:rPr>
              <w:t>сф</w:t>
            </w:r>
            <w:bookmarkEnd w:id="0"/>
            <w:r w:rsidR="00A6119C" w:rsidRPr="0005025A">
              <w:rPr>
                <w:b/>
                <w:lang w:val="uk-UA"/>
              </w:rPr>
              <w:t>ері земельних відносин</w:t>
            </w:r>
          </w:p>
        </w:tc>
      </w:tr>
      <w:tr w:rsidR="00C331B4" w:rsidRPr="0005025A" w:rsidTr="00D21A20">
        <w:trPr>
          <w:trHeight w:val="753"/>
        </w:trPr>
        <w:tc>
          <w:tcPr>
            <w:tcW w:w="7879" w:type="dxa"/>
          </w:tcPr>
          <w:p w:rsidR="00C331B4" w:rsidRPr="0005025A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880" w:type="dxa"/>
          </w:tcPr>
          <w:p w:rsidR="00C331B4" w:rsidRPr="00C331B4" w:rsidRDefault="00C331B4" w:rsidP="00C331B4">
            <w:pPr>
              <w:pStyle w:val="HTML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3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 проба – проба </w:t>
            </w:r>
            <w:r w:rsidRPr="00C331B4">
              <w:rPr>
                <w:rFonts w:ascii="Times New Roman" w:hAnsi="Times New Roman"/>
                <w:b/>
                <w:sz w:val="24"/>
                <w:szCs w:val="24"/>
              </w:rPr>
              <w:t>ґ</w:t>
            </w:r>
            <w:r w:rsidRPr="00C33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рунту, відібрана за межами зони забруднення на ділянці»;</w:t>
            </w:r>
          </w:p>
        </w:tc>
      </w:tr>
      <w:tr w:rsidR="00C331B4" w:rsidRPr="0005025A" w:rsidTr="00D21A20">
        <w:trPr>
          <w:trHeight w:val="753"/>
        </w:trPr>
        <w:tc>
          <w:tcPr>
            <w:tcW w:w="7879" w:type="dxa"/>
          </w:tcPr>
          <w:p w:rsidR="00C331B4" w:rsidRPr="0005025A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880" w:type="dxa"/>
          </w:tcPr>
          <w:p w:rsidR="00C331B4" w:rsidRPr="00C331B4" w:rsidRDefault="00FE35E8" w:rsidP="00C331B4">
            <w:pPr>
              <w:pStyle w:val="HTML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Контрольний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</w:rPr>
              <w:t xml:space="preserve"> вміст речовин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</w:rPr>
              <w:t xml:space="preserve"> у ґрунті – 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вміст речовин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C331B4" w:rsidRPr="00C33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 ґрунті, що відповідає його природному складу (за даними моніторингу ґрунтів, агрохімічної паспортизації земель сільськогосподарського призначення або за результатами інструментально-лабораторного контролю у контрольній пробі)</w:t>
            </w:r>
          </w:p>
        </w:tc>
      </w:tr>
      <w:tr w:rsidR="00280517" w:rsidRPr="0005025A" w:rsidTr="00D21A20">
        <w:trPr>
          <w:trHeight w:val="753"/>
        </w:trPr>
        <w:tc>
          <w:tcPr>
            <w:tcW w:w="7879" w:type="dxa"/>
          </w:tcPr>
          <w:p w:rsidR="00046333" w:rsidRPr="0005025A" w:rsidRDefault="00046333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  <w:t xml:space="preserve">3.4.1. Якщо за зовнішніми ознаками забруднення земельної ділянки неможливо встановити площу забруднення чи глибину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проникнення</w:t>
            </w:r>
            <w:r w:rsidRPr="0005025A"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  <w:t xml:space="preserve">, ці параметри визначають за підпунктом 3.6 цієї Методики. </w:t>
            </w:r>
          </w:p>
          <w:p w:rsidR="00280517" w:rsidRPr="0005025A" w:rsidRDefault="0028051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7880" w:type="dxa"/>
          </w:tcPr>
          <w:p w:rsidR="00323DCC" w:rsidRPr="0005025A" w:rsidRDefault="00323DCC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  <w:t xml:space="preserve">3.4.1. Якщо за зовнішніми ознаками забруднення земельної ділянки неможливо встановити площу забруднення чи глибину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просочування</w:t>
            </w:r>
            <w:r w:rsidRPr="0005025A">
              <w:rPr>
                <w:rFonts w:ascii="Times New Roman" w:hAnsi="Times New Roman"/>
                <w:color w:val="292B2C"/>
                <w:sz w:val="24"/>
                <w:szCs w:val="24"/>
                <w:lang w:eastAsia="uk-UA"/>
              </w:rPr>
              <w:t xml:space="preserve">, ці параметри визначають за підпунктом 3.6 цієї Методики. </w:t>
            </w:r>
          </w:p>
          <w:p w:rsidR="00280517" w:rsidRPr="0005025A" w:rsidRDefault="00280517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046333" w:rsidRPr="0005025A" w:rsidTr="00D21A20">
        <w:trPr>
          <w:trHeight w:val="753"/>
        </w:trPr>
        <w:tc>
          <w:tcPr>
            <w:tcW w:w="7879" w:type="dxa"/>
          </w:tcPr>
          <w:p w:rsidR="00046333" w:rsidRPr="0005025A" w:rsidRDefault="00C303D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3.6. У випадках складних ситуацій,  коли обсяг забруднення не може бути визначеним за підпунктом 3.4 цієї Методики, спеціалізовані організації виконують еколого-геологічні роботи. </w:t>
            </w:r>
          </w:p>
        </w:tc>
        <w:tc>
          <w:tcPr>
            <w:tcW w:w="7880" w:type="dxa"/>
          </w:tcPr>
          <w:p w:rsidR="00C303D7" w:rsidRPr="0005025A" w:rsidRDefault="00A460DA" w:rsidP="006814E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3.6. </w:t>
            </w:r>
            <w:r w:rsidR="00C303D7"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У випадках коли обсяг забруднення не може бути визначено відповідно до підпункту 3.4. цієї Методики, спеціалізовані організації виконують інженерно-екологічні вишукування, у тому числі інструмен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тально-лабораторні вимірювання.</w:t>
            </w:r>
          </w:p>
          <w:p w:rsidR="00046333" w:rsidRPr="0005025A" w:rsidRDefault="00046333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046333" w:rsidRPr="0005025A" w:rsidTr="00D21A20">
        <w:trPr>
          <w:trHeight w:val="753"/>
        </w:trPr>
        <w:tc>
          <w:tcPr>
            <w:tcW w:w="7879" w:type="dxa"/>
          </w:tcPr>
          <w:p w:rsidR="00046333" w:rsidRPr="0005025A" w:rsidRDefault="007101D7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880" w:type="dxa"/>
          </w:tcPr>
          <w:p w:rsidR="007101D7" w:rsidRPr="0005025A" w:rsidRDefault="007101D7" w:rsidP="006814E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3.7. Відшкодування шкоди державі за забруднення земель не звільняє порушника від необхідності здійснення заходів для локалізації осередка забруднення та ліквідації його наслідків у найкоротший строк».</w:t>
            </w:r>
          </w:p>
          <w:p w:rsidR="00046333" w:rsidRPr="0005025A" w:rsidRDefault="00046333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A460DA" w:rsidRPr="0005025A" w:rsidTr="00D21A20">
        <w:trPr>
          <w:trHeight w:val="753"/>
        </w:trPr>
        <w:tc>
          <w:tcPr>
            <w:tcW w:w="7879" w:type="dxa"/>
          </w:tcPr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lastRenderedPageBreak/>
              <w:t xml:space="preserve">4.8.2. Якщо  вміст  забруднюючої  речовини  встановлювався за результатами     інструментально-лабораторного      контролю,   К 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                                               З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визначається за формулою (4):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1" w:name="o172"/>
            <w:bookmarkEnd w:id="1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           С   x  Г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               ЗР     П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    К  = -------------------  ,               (4)</w:t>
            </w:r>
          </w:p>
          <w:p w:rsidR="000E2A1D" w:rsidRPr="0005025A" w:rsidRDefault="000E2A1D" w:rsidP="00164D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           з     Т   x І  x  К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               ЗШ    П     РОЗ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2" w:name="o174"/>
            <w:bookmarkEnd w:id="2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де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3" w:name="o175"/>
            <w:bookmarkEnd w:id="3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С  - концентрація   (масова  частка)  забруднюючої   речовини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4" w:name="o176"/>
            <w:bookmarkEnd w:id="4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  ЗР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5" w:name="o177"/>
            <w:bookmarkEnd w:id="5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за результатами інструментально-лабораторного контролю, мг/кг;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  Г  - товща  земельного  шару  (глибина),  на  яку зафіксовано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П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просочування забруднюючої речовини, м;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 xml:space="preserve">   Т  - товща  земельного   шару,  що  є  розмірною одиницею для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ЗШ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розрахунку витрат  на  ліквідацію  забруднення залежно від глибини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>просочування і дорівнює 0,2 м;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6" w:name="o182"/>
            <w:bookmarkEnd w:id="6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І  - індекс  поправки  до  витрат  на  ліквідацію забруднення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7" w:name="o183"/>
            <w:bookmarkEnd w:id="7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П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8" w:name="o184"/>
            <w:bookmarkEnd w:id="8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залежно від глибини просочування забруднюючої речовини 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br/>
              <w:t>(додаток 3);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9" w:name="o185"/>
            <w:bookmarkEnd w:id="9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К    - розрахунковий коефіцієнт, що дорівнює 1000000 мг/кг.</w:t>
            </w:r>
          </w:p>
          <w:p w:rsidR="000E2A1D" w:rsidRPr="0005025A" w:rsidRDefault="000E2A1D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bookmarkStart w:id="10" w:name="o186"/>
            <w:bookmarkEnd w:id="10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РОЗ </w:t>
            </w:r>
          </w:p>
          <w:p w:rsidR="00A460DA" w:rsidRPr="0005025A" w:rsidRDefault="00A460DA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7880" w:type="dxa"/>
          </w:tcPr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4.8.2. Якщо вміст (масова частка) забруднюючої речовини (або показник вимірювань) встановлювався за результатами інструментально-лабораторного контролю,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визначається за формулою (4): </w:t>
            </w:r>
          </w:p>
          <w:p w:rsidR="006814EF" w:rsidRPr="0005025A" w:rsidRDefault="00094202" w:rsidP="006814EF">
            <w:pPr>
              <w:pStyle w:val="Heading"/>
              <w:tabs>
                <w:tab w:val="left" w:pos="708"/>
              </w:tabs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Кр×Кгп</w:t>
            </w:r>
            <w:proofErr w:type="spellEnd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  </w:t>
            </w:r>
            <w:r w:rsidR="006814EF"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</w:t>
            </w:r>
          </w:p>
          <w:p w:rsidR="00094202" w:rsidRPr="0005025A" w:rsidRDefault="006814EF" w:rsidP="006814EF">
            <w:pPr>
              <w:pStyle w:val="Heading"/>
              <w:tabs>
                <w:tab w:val="left" w:pos="708"/>
              </w:tabs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</w:t>
            </w:r>
            <w:r w:rsidR="00094202"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    де</w:t>
            </w:r>
          </w:p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– коефіцієнт рівня забруднення (додаток 3.1); </w:t>
            </w:r>
          </w:p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Кгп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– поправний коефіцієнт на глибину просочування забруднюючої речовини (додаток 3.2).</w:t>
            </w:r>
          </w:p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Коефіцієнт рівня забруднення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приймається відповідно до рівня забруднення ґрунту згідно з додатком 3.1. Рівень забруднення ґрунту встановлюється за величиною відношення вмісту (масової частки) забруднюючої речовини у ґрунті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Сзр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до гранично допустимої (орієнтовно допустимої) концентрації речовини у ґрунті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Сгдк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одк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094202" w:rsidRPr="0005025A" w:rsidRDefault="00094202" w:rsidP="006814EF">
            <w:pPr>
              <w:tabs>
                <w:tab w:val="left" w:pos="708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За відсутності гранично допустимої (орієнтовно допустимої) концентрації речовини у ґрунті рівень забруднення ґрунту встановлюють за величиною відношення вмісту (масової частки) забруднюючої речовини у ґрунті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Сзр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  <w:r w:rsidR="00FE35E8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 вмісту цієї речовини  у ґрунті </w:t>
            </w:r>
            <w:proofErr w:type="spellStart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E35E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05025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94202" w:rsidRPr="0005025A" w:rsidRDefault="00094202" w:rsidP="006814EF">
            <w:pPr>
              <w:pStyle w:val="rvps2"/>
              <w:tabs>
                <w:tab w:val="left" w:pos="708"/>
              </w:tabs>
              <w:spacing w:before="0" w:beforeAutospacing="0" w:after="0" w:afterAutospacing="0"/>
              <w:ind w:firstLine="660"/>
              <w:jc w:val="both"/>
              <w:rPr>
                <w:b/>
              </w:rPr>
            </w:pPr>
            <w:r w:rsidRPr="0005025A">
              <w:rPr>
                <w:b/>
              </w:rPr>
              <w:t>При встановленні рівня забруднення ґрунту значення похибок вимірювань не враховується.</w:t>
            </w:r>
          </w:p>
          <w:p w:rsidR="00094202" w:rsidRPr="0005025A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оправочний коефіцієнт на глибину просочування забруднюючої речовини </w:t>
            </w: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Кгп</w:t>
            </w:r>
            <w:proofErr w:type="spellEnd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визначається за глибиною просочування згідно з додатком 3.2.</w:t>
            </w:r>
          </w:p>
          <w:p w:rsidR="00094202" w:rsidRPr="0005025A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встановлення глибини просочування забруднюючої речовини, у разі відбору проб ґрунтів пошарово на різних глибинах, за глибину просочування приймається максимальна глибина відбору (сума пошарових глибин відбору) проб, в яких зафіксоване перевищення гранично допустимих (орієнтовно допустимих) концентрацій або </w:t>
            </w:r>
            <w:r w:rsidR="00FE3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контрольного</w:t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вмісту речовин. </w:t>
            </w:r>
          </w:p>
          <w:p w:rsidR="00094202" w:rsidRPr="0005025A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Коефіцієнт рівня забруднення </w:t>
            </w: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цьому обирається </w:t>
            </w: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максимальний з усіх розрахованих окремо для кожної глибини відбору коефіцієнтів рівня забруднення».</w:t>
            </w:r>
          </w:p>
          <w:p w:rsidR="00094202" w:rsidRPr="0005025A" w:rsidRDefault="00094202" w:rsidP="006814EF">
            <w:pPr>
              <w:pStyle w:val="Heading"/>
              <w:tabs>
                <w:tab w:val="left" w:pos="708"/>
              </w:tabs>
              <w:ind w:left="-17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60DA" w:rsidRPr="0005025A" w:rsidRDefault="00A460DA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046333" w:rsidRPr="0005025A" w:rsidTr="00D21A20">
        <w:trPr>
          <w:trHeight w:val="753"/>
        </w:trPr>
        <w:tc>
          <w:tcPr>
            <w:tcW w:w="7879" w:type="dxa"/>
          </w:tcPr>
          <w:p w:rsidR="00046333" w:rsidRPr="0005025A" w:rsidRDefault="002952FB" w:rsidP="007E60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lastRenderedPageBreak/>
              <w:t xml:space="preserve">5.3. Відходи, що спричинили засмічення земельної ділянки, класифікуються за 4 класами небезпеки згідно з </w:t>
            </w:r>
            <w:proofErr w:type="spellStart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ДСанПіН</w:t>
            </w:r>
            <w:proofErr w:type="spellEnd"/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2.2.7.029-99  "Державні санітарні  правила  і норми. Гігієнічні вимоги щодо поводження  з промисловими відходами та визначення класу їх небезпеки для здоров'я населення", що затверджені постановою Головного державного  санітарного  лікаря  України  від 01.07.99 N 29 ( </w:t>
            </w:r>
            <w:r w:rsidRPr="000502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v0029588-99</w:t>
            </w: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),  чинними нормативними документами у сфері поводження з відходами (додаток 5). </w:t>
            </w:r>
          </w:p>
        </w:tc>
        <w:tc>
          <w:tcPr>
            <w:tcW w:w="7880" w:type="dxa"/>
          </w:tcPr>
          <w:p w:rsidR="002952FB" w:rsidRPr="0005025A" w:rsidRDefault="002952FB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5.3. Відходи, що спричинили засмічення земельної ділянки визначаються відповідно до нормативно-правових та нормативних актів у сфері поводження з відходами, а к</w:t>
            </w:r>
            <w:r w:rsidR="006C6A78"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оефіцієнт згідно з додатком 5.</w:t>
            </w:r>
          </w:p>
          <w:p w:rsidR="00046333" w:rsidRPr="0005025A" w:rsidRDefault="00046333" w:rsidP="006814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7E609A" w:rsidRPr="0005025A" w:rsidTr="00D21A20">
        <w:trPr>
          <w:trHeight w:val="9880"/>
        </w:trPr>
        <w:tc>
          <w:tcPr>
            <w:tcW w:w="7879" w:type="dxa"/>
          </w:tcPr>
          <w:p w:rsidR="00384AF5" w:rsidRPr="0005025A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7E609A" w:rsidRPr="0005025A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6"/>
              <w:gridCol w:w="4538"/>
            </w:tblGrid>
            <w:tr w:rsidR="007E609A" w:rsidRPr="0005025A" w:rsidTr="00147399">
              <w:tc>
                <w:tcPr>
                  <w:tcW w:w="4926" w:type="dxa"/>
                </w:tcPr>
                <w:p w:rsidR="007E609A" w:rsidRPr="0005025A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7E609A" w:rsidRPr="0005025A" w:rsidRDefault="007E609A" w:rsidP="00384AF5">
                  <w:pPr>
                    <w:pStyle w:val="Heading"/>
                    <w:ind w:left="4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3.1</w:t>
                  </w:r>
                </w:p>
                <w:p w:rsidR="007E609A" w:rsidRPr="0005025A" w:rsidRDefault="007E609A" w:rsidP="00384AF5">
                  <w:pPr>
                    <w:pStyle w:val="Heading"/>
                    <w:ind w:left="495" w:right="10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7E609A" w:rsidRPr="0005025A" w:rsidRDefault="007E609A" w:rsidP="007E609A">
            <w:pPr>
              <w:pStyle w:val="Heading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609A" w:rsidRPr="0005025A" w:rsidRDefault="007E609A" w:rsidP="00384AF5">
            <w:pPr>
              <w:pStyle w:val="Heading"/>
              <w:tabs>
                <w:tab w:val="left" w:pos="708"/>
              </w:tabs>
              <w:ind w:left="1429" w:hanging="5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КОЕФІЦІЄНТИ РІВНЯ ЗАБРУДНЕННЯ </w:t>
            </w: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</w:p>
          <w:tbl>
            <w:tblPr>
              <w:tblW w:w="719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79"/>
              <w:gridCol w:w="2020"/>
              <w:gridCol w:w="2525"/>
              <w:gridCol w:w="1074"/>
            </w:tblGrid>
            <w:tr w:rsidR="007E609A" w:rsidRPr="0005025A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Рівень забруднення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грунту</w:t>
                  </w:r>
                  <w:proofErr w:type="spellEnd"/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6C2D97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Сзр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  <w:r w:rsidR="006C2D9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proofErr w:type="spellEnd"/>
                  <w:r w:rsidR="00C331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*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Сзр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Сгдк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одк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  <w:r w:rsidR="00C331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**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</w:t>
                  </w:r>
                  <w:proofErr w:type="spellEnd"/>
                </w:p>
              </w:tc>
            </w:tr>
            <w:tr w:rsidR="007E609A" w:rsidRPr="0005025A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05025A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слабкий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C331B4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 </w:t>
                  </w:r>
                  <w:r w:rsidR="00C331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 10,0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1,0 </w:t>
                  </w:r>
                </w:p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 3,0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7E609A" w:rsidRPr="0005025A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05025A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середній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10 до 15,0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3,1-5,0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7E609A" w:rsidRPr="0005025A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05025A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сильний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15,0 до 30,0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5,1-10,0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3,0</w:t>
                  </w:r>
                </w:p>
              </w:tc>
            </w:tr>
            <w:tr w:rsidR="007E609A" w:rsidRPr="0005025A" w:rsidTr="00C331B4">
              <w:trPr>
                <w:jc w:val="center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09A" w:rsidRPr="0005025A" w:rsidRDefault="007E609A" w:rsidP="007E609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особливо сильний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понад 30,1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понад 10,1 </w:t>
                  </w:r>
                  <w:proofErr w:type="spellStart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вкл</w:t>
                  </w:r>
                  <w:proofErr w:type="spellEnd"/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609A" w:rsidRPr="0005025A" w:rsidRDefault="007E609A" w:rsidP="007E609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4,0</w:t>
                  </w:r>
                </w:p>
              </w:tc>
            </w:tr>
          </w:tbl>
          <w:p w:rsidR="00C331B4" w:rsidRPr="00C331B4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*Якщо </w:t>
            </w:r>
            <w:r w:rsidR="00FE35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контрольний</w:t>
            </w:r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вміст речовини у ґрунті </w:t>
            </w:r>
            <w:proofErr w:type="spellStart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FE35E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виражений не числовим значенням («відсутність», «сліди» та таке інше) або складає «0», </w:t>
            </w:r>
            <w:proofErr w:type="spellStart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Сзр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6C2D9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приймається рівнем 1,</w:t>
            </w:r>
            <w:r w:rsidR="00FE35E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331B4" w:rsidRPr="00C331B4" w:rsidRDefault="00C331B4" w:rsidP="00C33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** Якщо граничнодопустима (орієнтовно допустима) концентрація речовини у ґрунті </w:t>
            </w:r>
            <w:proofErr w:type="spellStart"/>
            <w:r w:rsidR="006C2D97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гдк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>одк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виражена не числовим значенням («відсутність» і таке інше) або складає «0», </w:t>
            </w:r>
            <w:proofErr w:type="spellStart"/>
            <w:r w:rsidR="006C2D97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  <w:proofErr w:type="spellEnd"/>
            <w:r w:rsidRPr="00C33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приймається рівнем 1,</w:t>
            </w:r>
            <w:r w:rsidR="006C2D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7E609A" w:rsidRPr="0005025A" w:rsidRDefault="007E609A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09A" w:rsidRPr="0005025A" w:rsidTr="00D21A20">
        <w:trPr>
          <w:trHeight w:val="753"/>
        </w:trPr>
        <w:tc>
          <w:tcPr>
            <w:tcW w:w="7879" w:type="dxa"/>
          </w:tcPr>
          <w:p w:rsidR="007E609A" w:rsidRPr="0005025A" w:rsidRDefault="007E609A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384AF5" w:rsidRPr="0005025A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 w:rsidRPr="0005025A"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7"/>
              <w:gridCol w:w="4157"/>
            </w:tblGrid>
            <w:tr w:rsidR="00384AF5" w:rsidRPr="0005025A" w:rsidTr="00147399">
              <w:tc>
                <w:tcPr>
                  <w:tcW w:w="4783" w:type="dxa"/>
                </w:tcPr>
                <w:p w:rsidR="00384AF5" w:rsidRPr="0005025A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56" w:type="dxa"/>
                  <w:hideMark/>
                </w:tcPr>
                <w:p w:rsidR="00384AF5" w:rsidRPr="0005025A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3.2</w:t>
                  </w:r>
                </w:p>
                <w:p w:rsidR="00384AF5" w:rsidRPr="0005025A" w:rsidRDefault="00384AF5" w:rsidP="00384AF5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384AF5" w:rsidRPr="0005025A" w:rsidRDefault="00384AF5" w:rsidP="00384AF5">
            <w:pPr>
              <w:pStyle w:val="Heading"/>
              <w:tabs>
                <w:tab w:val="left" w:pos="708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05025A" w:rsidRDefault="00384AF5" w:rsidP="00384AF5">
            <w:pPr>
              <w:pStyle w:val="Heading"/>
              <w:tabs>
                <w:tab w:val="left" w:pos="708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05025A" w:rsidRDefault="00384AF5" w:rsidP="00384AF5">
            <w:pPr>
              <w:pStyle w:val="Heading"/>
              <w:tabs>
                <w:tab w:val="left" w:pos="708"/>
              </w:tabs>
              <w:ind w:left="14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ПОПРАВНІ КОЕФІЦІЄНТИ НА ГЛИБИНУ ПРОСОЧУВАННЯ ЗАБРУДНЮЮЧОЇ РЕЧОВИНИ </w:t>
            </w:r>
            <w:proofErr w:type="spellStart"/>
            <w:r w:rsidRPr="0005025A">
              <w:rPr>
                <w:rFonts w:ascii="Times New Roman" w:hAnsi="Times New Roman" w:cs="Times New Roman"/>
                <w:sz w:val="24"/>
                <w:szCs w:val="24"/>
              </w:rPr>
              <w:t>Кгп</w:t>
            </w:r>
            <w:proofErr w:type="spellEnd"/>
          </w:p>
          <w:p w:rsidR="00384AF5" w:rsidRPr="0005025A" w:rsidRDefault="00384AF5" w:rsidP="00384AF5"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6"/>
              <w:gridCol w:w="2091"/>
              <w:gridCol w:w="1676"/>
              <w:gridCol w:w="2211"/>
            </w:tblGrid>
            <w:tr w:rsidR="00384AF5" w:rsidRPr="0005025A" w:rsidTr="00147399">
              <w:trPr>
                <w:jc w:val="center"/>
              </w:trPr>
              <w:tc>
                <w:tcPr>
                  <w:tcW w:w="4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відбирання об’єднаної проби на всю глибину просочування</w:t>
                  </w:r>
                </w:p>
              </w:tc>
              <w:tc>
                <w:tcPr>
                  <w:tcW w:w="5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пошарового відбирання проб</w:t>
                  </w:r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Шар ґрунту,</w:t>
                  </w:r>
                </w:p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Поправний коефіцієнт на глибину просочування, </w:t>
                  </w:r>
                  <w:proofErr w:type="spellStart"/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Кгп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Шар ґрунту,</w:t>
                  </w:r>
                </w:p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Поправний коефіцієнт на глибину просочування, </w:t>
                  </w:r>
                  <w:proofErr w:type="spellStart"/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Кгп</w:t>
                  </w:r>
                  <w:proofErr w:type="spellEnd"/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0-20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0-20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0-40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21-40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0,7</w:t>
                  </w:r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0-60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41-60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0-80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61-80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0,3</w:t>
                  </w:r>
                </w:p>
              </w:tc>
            </w:tr>
            <w:tr w:rsidR="00384AF5" w:rsidRPr="0005025A" w:rsidTr="00147399">
              <w:trPr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&gt;81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&gt;81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F5" w:rsidRPr="0005025A" w:rsidRDefault="00384AF5" w:rsidP="00384A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</w:tbl>
          <w:p w:rsidR="007E609A" w:rsidRPr="0005025A" w:rsidRDefault="007E609A" w:rsidP="007E609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84AF5" w:rsidRPr="0005025A" w:rsidTr="00D21A20">
        <w:trPr>
          <w:trHeight w:val="753"/>
        </w:trPr>
        <w:tc>
          <w:tcPr>
            <w:tcW w:w="78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9"/>
              <w:gridCol w:w="4154"/>
            </w:tblGrid>
            <w:tr w:rsidR="00FA59F3" w:rsidRPr="0005025A" w:rsidTr="00147399">
              <w:tc>
                <w:tcPr>
                  <w:tcW w:w="4926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  <w:lang w:val="uk-UA"/>
                    </w:rPr>
                    <w:t xml:space="preserve">       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7</w:t>
                  </w:r>
                </w:p>
                <w:p w:rsidR="00FA59F3" w:rsidRPr="0005025A" w:rsidRDefault="00FA59F3" w:rsidP="00FA59F3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FA59F3" w:rsidRPr="0005025A" w:rsidRDefault="00FA59F3" w:rsidP="00FA59F3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59F3" w:rsidRPr="0005025A" w:rsidRDefault="00FA59F3" w:rsidP="00FA59F3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59F3" w:rsidRPr="0005025A" w:rsidRDefault="00FA59F3" w:rsidP="00FA59F3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ФОРМА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земель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763"/>
              <w:gridCol w:w="1456"/>
              <w:gridCol w:w="1448"/>
              <w:gridCol w:w="1912"/>
              <w:gridCol w:w="1573"/>
            </w:tblGrid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Концентрація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наслідків забруднення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довідкою територіального органу Держкомзему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або формула (4)    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59F3" w:rsidRPr="0005025A" w:rsidTr="00147399">
              <w:tc>
                <w:tcPr>
                  <w:tcW w:w="64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FA59F3" w:rsidRPr="0005025A" w:rsidRDefault="00FA59F3" w:rsidP="00FA59F3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FA59F3" w:rsidRPr="0005025A" w:rsidRDefault="00FA59F3" w:rsidP="00FA59F3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59F3" w:rsidRPr="0005025A" w:rsidRDefault="00FA59F3" w:rsidP="00FA59F3">
            <w:pPr>
              <w:pStyle w:val="HTML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84AF5" w:rsidRPr="0005025A" w:rsidRDefault="00384AF5" w:rsidP="006814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4154"/>
            </w:tblGrid>
            <w:tr w:rsidR="0005025A" w:rsidRPr="0005025A" w:rsidTr="00147399">
              <w:tc>
                <w:tcPr>
                  <w:tcW w:w="49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7</w:t>
                  </w: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 Методики визначення розмірів шкоди, зумовленої забрудненням і засміченням земельних ресурсів через порушення природоохоронного законодавства 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ФОРМА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від забруднення земель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"/>
              <w:gridCol w:w="763"/>
              <w:gridCol w:w="1457"/>
              <w:gridCol w:w="1448"/>
              <w:gridCol w:w="1913"/>
              <w:gridCol w:w="1573"/>
            </w:tblGrid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1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035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" w:type="dxa"/>
                  <w:vMerge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1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1035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1" w:type="dxa"/>
                  <w:vMerge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Вміст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C331B4" w:rsidRDefault="00C331B4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331B4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>За протоколом вимірювань або даними моніторингу або даними агрохімічної паспортизації земель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Сгдк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FE35E8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Контрольний</w:t>
                  </w:r>
                  <w:r w:rsidR="0005025A"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вміст речовини, мг/кг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FE35E8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FE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 забруднюючої речовини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Кгп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D21A20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Pr="00D21A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 органу  спеціально уповноваженого центрального органу виконавчої влади з питань земельних ресурсів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або формула (4)       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05025A">
              <w:tc>
                <w:tcPr>
                  <w:tcW w:w="51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816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48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616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AF5" w:rsidRPr="0005025A" w:rsidRDefault="00384AF5" w:rsidP="00384AF5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025A" w:rsidRPr="0005025A" w:rsidTr="00D21A20">
        <w:trPr>
          <w:trHeight w:val="753"/>
        </w:trPr>
        <w:tc>
          <w:tcPr>
            <w:tcW w:w="78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9"/>
              <w:gridCol w:w="4154"/>
            </w:tblGrid>
            <w:tr w:rsidR="0005025A" w:rsidRPr="0005025A" w:rsidTr="00147399">
              <w:tc>
                <w:tcPr>
                  <w:tcW w:w="49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lastRenderedPageBreak/>
                    <w:t xml:space="preserve">       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8</w:t>
                  </w: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ПРИКЛАД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мазутом земель транспорту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763"/>
              <w:gridCol w:w="1456"/>
              <w:gridCol w:w="1448"/>
              <w:gridCol w:w="1912"/>
              <w:gridCol w:w="1573"/>
            </w:tblGrid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Мазут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 w:val="restart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 тому 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числі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66" w:type="dxa"/>
                  <w:vMerge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Концентрація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довідкою територіального органу Держкомзему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1,83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    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  <w:proofErr w:type="spellEnd"/>
                </w:p>
              </w:tc>
              <w:tc>
                <w:tcPr>
                  <w:tcW w:w="31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9150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25A" w:rsidRPr="0005025A" w:rsidRDefault="0005025A" w:rsidP="0005025A">
            <w:pPr>
              <w:pStyle w:val="a8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4159"/>
            </w:tblGrid>
            <w:tr w:rsidR="0005025A" w:rsidRPr="0005025A" w:rsidTr="00147399">
              <w:tc>
                <w:tcPr>
                  <w:tcW w:w="47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8</w:t>
                  </w: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від забруднення мазутом земель транспорту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"/>
              <w:gridCol w:w="763"/>
              <w:gridCol w:w="1457"/>
              <w:gridCol w:w="1448"/>
              <w:gridCol w:w="1913"/>
              <w:gridCol w:w="1573"/>
            </w:tblGrid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Мазут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 тому 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числі</w:t>
                  </w: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Вміст (масова частка) забруднюючої речовини за результатами інструментально- лабораторного контролю, мг/кг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C331B4" w:rsidRDefault="00C331B4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331B4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>За протоколом вимірювань або даними моніторингу або даними агрохімічної паспортизації земель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Сгдк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FE35E8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Контрольний</w:t>
                  </w:r>
                  <w:r w:rsidR="0005025A"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вміст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FE35E8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FE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Кгп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Розмірна одиниця для розрахунку коефіцієнта 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забрудненості землі, м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Тзш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D21A20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Pr="00D21A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 органу  спеціально уповноваженого центрального органу виконавчої влади з питань земельних ресурсів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1,83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(2)   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 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Рш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9150</w:t>
                  </w:r>
                </w:p>
              </w:tc>
            </w:tr>
          </w:tbl>
          <w:p w:rsidR="0005025A" w:rsidRPr="0005025A" w:rsidRDefault="0005025A" w:rsidP="0005025A">
            <w:pPr>
              <w:pStyle w:val="a8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025A" w:rsidRPr="0005025A" w:rsidTr="00D21A20">
        <w:trPr>
          <w:trHeight w:val="753"/>
        </w:trPr>
        <w:tc>
          <w:tcPr>
            <w:tcW w:w="78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9"/>
              <w:gridCol w:w="4154"/>
            </w:tblGrid>
            <w:tr w:rsidR="0005025A" w:rsidRPr="0005025A" w:rsidTr="00147399">
              <w:tc>
                <w:tcPr>
                  <w:tcW w:w="49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lastRenderedPageBreak/>
                    <w:t xml:space="preserve">       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Додаток 9</w:t>
                  </w: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ПРИКЛАД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від забруднення земель нафтопродуктами</w:t>
            </w: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(ділянка особливо цінних земель) </w:t>
            </w: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740"/>
              <w:gridCol w:w="1404"/>
              <w:gridCol w:w="1396"/>
              <w:gridCol w:w="1841"/>
              <w:gridCol w:w="1783"/>
            </w:tblGrid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Нафтопродукти (неполярні вуглеводні)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" w:type="dxa"/>
                  <w:vMerge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5" w:type="dxa"/>
                  <w:vMerge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Концентрація (масова частка) забруднюючої речовини за результатами інструментально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- лабораторного контролю, мг/кг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Сзр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40000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Розрахунковий коефіцієнт, мг/кг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Кроз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1000000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довідкою територіального органу Держкомзему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1,23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(4)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0,4 (1,0)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2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81" w:type="dxa"/>
                  <w:gridSpan w:val="2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еколого-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господарського значення земель  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Кег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5"/>
              <w:gridCol w:w="4269"/>
            </w:tblGrid>
            <w:tr w:rsidR="0005025A" w:rsidRPr="0005025A" w:rsidTr="00147399">
              <w:tc>
                <w:tcPr>
                  <w:tcW w:w="4746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9</w:t>
                  </w:r>
                </w:p>
                <w:p w:rsidR="0005025A" w:rsidRPr="0005025A" w:rsidRDefault="0005025A" w:rsidP="0005025A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5025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05025A" w:rsidRPr="0005025A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розрахунку розміру шкоди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від забруднення земель нафтопродуктами</w:t>
            </w: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(ділянка особливо цінних земель) </w:t>
            </w:r>
          </w:p>
          <w:p w:rsidR="0005025A" w:rsidRPr="0005025A" w:rsidRDefault="0005025A" w:rsidP="0005025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2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"/>
              <w:gridCol w:w="740"/>
              <w:gridCol w:w="1405"/>
              <w:gridCol w:w="1396"/>
              <w:gridCol w:w="1842"/>
              <w:gridCol w:w="1783"/>
            </w:tblGrid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Площа забрудненої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Пд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та за матеріалами спеціальних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Глибина просочування забруднюючої речовини, м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Забруднююча речовина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Нафтопродукти (неполярні вуглеводні)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Маса забруднюючої речовини, т   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проникло в землю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Відносна густина забруднюючої речовини, т/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Щзр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4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Об'єм забруднюючої речовини, 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куб.м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актом про забруднення земель або формула (3) 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dxa"/>
                  <w:vMerge w:val="restart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тому числі</w:t>
                  </w: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залишилось на поверхні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6" w:type="dxa"/>
                  <w:vMerge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Вміст (масова частка) забруднюючої речовини за результатами інструментально- </w:t>
                  </w: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лабораторного контролю, мг/кг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Сзр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 протоколом вимірювань</w:t>
                  </w:r>
                </w:p>
              </w:tc>
              <w:tc>
                <w:tcPr>
                  <w:tcW w:w="1580" w:type="dxa"/>
                </w:tcPr>
                <w:p w:rsidR="0005025A" w:rsidRPr="0005025A" w:rsidRDefault="00C331B4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05025A"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000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Гранично допустима (орієнтовно допустима) концентрація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Сгдк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одк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FE35E8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Контрольний</w:t>
                  </w:r>
                  <w:r w:rsidR="0005025A"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вміст речовини, мг/кг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FE35E8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FE35E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C331B4" w:rsidRDefault="00C331B4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331B4">
                    <w:rPr>
                      <w:rFonts w:ascii="Times New Roman" w:hAnsi="Times New Roman" w:cs="Consolas"/>
                      <w:b/>
                      <w:sz w:val="24"/>
                      <w:szCs w:val="24"/>
                    </w:rPr>
                    <w:t>За протоколом вимірювань або даними моніторингу або даними агрохімічної паспортизації земель</w:t>
                  </w:r>
                </w:p>
              </w:tc>
              <w:tc>
                <w:tcPr>
                  <w:tcW w:w="1580" w:type="dxa"/>
                </w:tcPr>
                <w:p w:rsidR="0005025A" w:rsidRPr="0005025A" w:rsidRDefault="00C331B4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05025A"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рівня забруднення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3.1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Поправний коефіцієнт на глибину просочування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Кгп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3.2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Розмірна одиниця для розрахунку коефіцієнта забрудненості землі, м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Тзш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0,2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Індекс поправки до витрат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Іп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3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Питомі витрати на ліквідацію наслідків забруднення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Нормативна грошова оцінка земельної ділянки (проіндексована), грн./</w:t>
                  </w: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Гоз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D21A20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Pr="00D21A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 органу  спеціально уповноваженого центрального органу виконавчої влади з питань земельних ресурсів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1,23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забруднення земельної ділянки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Кз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(4)    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Коефіцієнт небезпечності забруднюючої речовини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Кн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1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Коефіцієнт еколого-господарського значення земель   </w:t>
                  </w: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Кег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  <w:tr w:rsidR="0005025A" w:rsidRPr="0005025A" w:rsidTr="00147399">
              <w:tc>
                <w:tcPr>
                  <w:tcW w:w="64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852" w:type="dxa"/>
                  <w:gridSpan w:val="2"/>
                </w:tcPr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Розмір шкоди, грн    </w:t>
                  </w:r>
                </w:p>
                <w:p w:rsidR="0005025A" w:rsidRPr="0005025A" w:rsidRDefault="0005025A" w:rsidP="0005025A">
                  <w:pPr>
                    <w:pStyle w:val="HTML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1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Рш</w:t>
                  </w:r>
                  <w:proofErr w:type="spellEnd"/>
                </w:p>
              </w:tc>
              <w:tc>
                <w:tcPr>
                  <w:tcW w:w="3144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Формула (1)  </w:t>
                  </w:r>
                </w:p>
              </w:tc>
              <w:tc>
                <w:tcPr>
                  <w:tcW w:w="1580" w:type="dxa"/>
                </w:tcPr>
                <w:p w:rsidR="0005025A" w:rsidRPr="0005025A" w:rsidRDefault="0005025A" w:rsidP="0005025A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5025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6888</w:t>
                  </w:r>
                </w:p>
              </w:tc>
            </w:tr>
          </w:tbl>
          <w:p w:rsidR="0005025A" w:rsidRPr="0005025A" w:rsidRDefault="0005025A" w:rsidP="0005025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399" w:rsidRPr="0005025A" w:rsidTr="00D21A20">
        <w:trPr>
          <w:trHeight w:val="753"/>
        </w:trPr>
        <w:tc>
          <w:tcPr>
            <w:tcW w:w="78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1"/>
              <w:gridCol w:w="4252"/>
            </w:tblGrid>
            <w:tr w:rsidR="00D21A20" w:rsidRPr="00D21A20" w:rsidTr="009F0559">
              <w:tc>
                <w:tcPr>
                  <w:tcW w:w="4746" w:type="dxa"/>
                  <w:shd w:val="clear" w:color="auto" w:fill="auto"/>
                </w:tcPr>
                <w:p w:rsidR="00D21A20" w:rsidRPr="00D21A20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D21A20" w:rsidRPr="00D21A20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10</w:t>
                  </w:r>
                </w:p>
                <w:p w:rsidR="00D21A20" w:rsidRPr="00D21A20" w:rsidRDefault="00D21A20" w:rsidP="00D21A20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D21A20" w:rsidRPr="00D21A20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1A20" w:rsidRPr="00D21A20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>ФОРМА РОЗРАХУНКУ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>розрахунку</w:t>
            </w:r>
            <w:proofErr w:type="spellEnd"/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 xml:space="preserve"> розміру шкоди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від засмічення земель </w:t>
            </w:r>
          </w:p>
          <w:p w:rsidR="00D21A20" w:rsidRPr="00D21A20" w:rsidRDefault="00D21A20" w:rsidP="00D21A20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37"/>
              <w:gridCol w:w="1460"/>
              <w:gridCol w:w="1925"/>
              <w:gridCol w:w="1586"/>
            </w:tblGrid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Засмічення  земель та за матеріалами спеціальних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Об’єм відходів,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</w:t>
                  </w: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rPr>
                <w:trHeight w:val="3312"/>
              </w:trPr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Нормативно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гошова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оцінка земельної ділянки (проіндексована), грн/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  <w:proofErr w:type="spellEnd"/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земельної ділянки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rPr>
                <w:trHeight w:val="1380"/>
              </w:trPr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9F0559">
              <w:tc>
                <w:tcPr>
                  <w:tcW w:w="502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7399" w:rsidRPr="0005025A" w:rsidRDefault="00147399" w:rsidP="00147399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1"/>
              <w:gridCol w:w="4253"/>
            </w:tblGrid>
            <w:tr w:rsidR="00147399" w:rsidRPr="00D21A20" w:rsidTr="00147399">
              <w:tc>
                <w:tcPr>
                  <w:tcW w:w="4746" w:type="dxa"/>
                  <w:shd w:val="clear" w:color="auto" w:fill="auto"/>
                </w:tcPr>
                <w:p w:rsidR="00147399" w:rsidRPr="00D21A20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147399" w:rsidRPr="00D21A20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10</w:t>
                  </w:r>
                </w:p>
                <w:p w:rsidR="00147399" w:rsidRPr="00D21A20" w:rsidRDefault="00147399" w:rsidP="00147399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147399" w:rsidRPr="00D21A20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399" w:rsidRPr="00D21A20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>ФОРМА РОЗРАХУНКУ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  <w:t>розміру шкоди</w:t>
            </w:r>
            <w:r w:rsidR="00D21A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 xml:space="preserve">від засмічення земель </w:t>
            </w:r>
          </w:p>
          <w:p w:rsidR="00147399" w:rsidRPr="00D21A20" w:rsidRDefault="00147399" w:rsidP="0014739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26"/>
              <w:gridCol w:w="1434"/>
              <w:gridCol w:w="2020"/>
              <w:gridCol w:w="1580"/>
            </w:tblGrid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147399" w:rsidRPr="00D21A20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Засмічення  земель та за матеріалами спеціальних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Об’єм відходів,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147399" w:rsidRPr="00D21A20" w:rsidRDefault="00147399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</w:t>
                  </w: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D21A20">
              <w:trPr>
                <w:trHeight w:val="3312"/>
              </w:trPr>
              <w:tc>
                <w:tcPr>
                  <w:tcW w:w="502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D21A20" w:rsidRPr="00D21A20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Нормативно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гошова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оцінка земельної ділянки (проіндексована), грн/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60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  <w:proofErr w:type="spellEnd"/>
                </w:p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Pr="00D21A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 органу  спеціально уповноваженого центрального органу виконавчої влади з питань земельних ресурсів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147399" w:rsidRPr="00D21A20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Коефіцієнт засмічення земельної ділянки</w:t>
                  </w:r>
                  <w:r w:rsidR="00147399"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460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147399" w:rsidRPr="00D21A20" w:rsidRDefault="00147399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Додаток </w:t>
                  </w:r>
                  <w:r w:rsidR="00D21A20"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7" w:type="dxa"/>
                </w:tcPr>
                <w:p w:rsidR="00147399" w:rsidRPr="00D21A20" w:rsidRDefault="00D21A20" w:rsidP="00D21A20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147399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1A20" w:rsidRPr="00D21A20" w:rsidTr="00D21A20">
              <w:trPr>
                <w:trHeight w:val="1380"/>
              </w:trPr>
              <w:tc>
                <w:tcPr>
                  <w:tcW w:w="502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037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D21A20" w:rsidRPr="00D21A20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D21A20" w:rsidRPr="00D21A20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D21A20" w:rsidRPr="00D21A20" w:rsidRDefault="00D21A20" w:rsidP="00D21A20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7399" w:rsidRPr="00D21A20" w:rsidTr="00D21A20">
              <w:tc>
                <w:tcPr>
                  <w:tcW w:w="502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147399" w:rsidRPr="00D21A20" w:rsidRDefault="00D21A20" w:rsidP="00147399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D21A20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147399" w:rsidRPr="00D21A20" w:rsidRDefault="00D21A20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147399" w:rsidRPr="00D21A20" w:rsidRDefault="00147399" w:rsidP="00147399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7399" w:rsidRPr="0005025A" w:rsidRDefault="00147399" w:rsidP="00147399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81C" w:rsidRPr="0005025A" w:rsidTr="00D21A20">
        <w:trPr>
          <w:trHeight w:val="753"/>
        </w:trPr>
        <w:tc>
          <w:tcPr>
            <w:tcW w:w="78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1"/>
              <w:gridCol w:w="4252"/>
            </w:tblGrid>
            <w:tr w:rsidR="0091781C" w:rsidRPr="00D21A20" w:rsidTr="009F0559">
              <w:tc>
                <w:tcPr>
                  <w:tcW w:w="4746" w:type="dxa"/>
                  <w:shd w:val="clear" w:color="auto" w:fill="auto"/>
                </w:tcPr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10</w:t>
                  </w:r>
                </w:p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>ФОРМА РОЗРАХУНКУ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>розрахунку</w:t>
            </w:r>
            <w:proofErr w:type="spellEnd"/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 xml:space="preserve"> розміру шкоди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від засмічення земель </w:t>
            </w:r>
          </w:p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37"/>
              <w:gridCol w:w="1460"/>
              <w:gridCol w:w="1925"/>
              <w:gridCol w:w="1586"/>
            </w:tblGrid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Засмічення  земель та за матеріалами спеціальних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Об’єм відходів,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rPr>
                <w:trHeight w:val="3312"/>
              </w:trPr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Нормативно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гошова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оцінка земельної ділянки (проіндексована), грн/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  <w:proofErr w:type="spellEnd"/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</w:t>
                  </w: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земельної ділянки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rPr>
                <w:trHeight w:val="1380"/>
              </w:trPr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781C" w:rsidRPr="0005025A" w:rsidRDefault="0091781C" w:rsidP="0091781C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1"/>
              <w:gridCol w:w="4253"/>
            </w:tblGrid>
            <w:tr w:rsidR="0091781C" w:rsidRPr="00D21A20" w:rsidTr="009F0559">
              <w:tc>
                <w:tcPr>
                  <w:tcW w:w="4746" w:type="dxa"/>
                  <w:shd w:val="clear" w:color="auto" w:fill="auto"/>
                </w:tcPr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Додаток 1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1</w:t>
                  </w:r>
                </w:p>
                <w:p w:rsidR="0091781C" w:rsidRPr="00D21A20" w:rsidRDefault="0091781C" w:rsidP="0091781C">
                  <w:pPr>
                    <w:pStyle w:val="Heading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D21A2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      </w:r>
                </w:p>
              </w:tc>
            </w:tr>
          </w:tbl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ПРИКЛАД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 xml:space="preserve"> РОЗРАХУНКУ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  <w:t>розміру шкоди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t xml:space="preserve">від засмічення земель </w:t>
            </w:r>
          </w:p>
          <w:p w:rsidR="0091781C" w:rsidRPr="00D21A20" w:rsidRDefault="0091781C" w:rsidP="0091781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помірно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небезпечні відходи)</w:t>
            </w:r>
            <w:r w:rsidRPr="00D21A2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2026"/>
              <w:gridCol w:w="1434"/>
              <w:gridCol w:w="2020"/>
              <w:gridCol w:w="1580"/>
            </w:tblGrid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Показники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Позначення показника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Джерела одержання або розрахунок показника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Значення показника (коефіцієнта)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 засмічення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ділянки,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 актом про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Засмічення  земель та за матеріалами спеціальних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вишукувань</w:t>
                  </w:r>
                  <w:proofErr w:type="spellEnd"/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Об’єм відходів,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Питомі витрати на ліквідацію наслідків засмічення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Постійна величина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перерахунку, що при засміченні земельної ділянки побутовими, промисловими та іншими відходами дорівнює 10, а небезпечними (токсичними) відходами - 100     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Перемінна величина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1781C" w:rsidRPr="00D21A20" w:rsidTr="009F0559">
              <w:trPr>
                <w:trHeight w:val="3312"/>
              </w:trPr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Нормативно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гошова</w:t>
                  </w:r>
                  <w:proofErr w:type="spellEnd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оцінка земельної ділянки (проіндексована), грн/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</w:t>
                  </w:r>
                  <w:proofErr w:type="spellEnd"/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 довідкою </w:t>
                  </w:r>
                  <w:r w:rsidRPr="00D21A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територіального  органу  спеціально уповноваженого центрального органу виконавчої влади з питань земельних ресурсів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0,145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засмічення </w:t>
                  </w: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земельної ділянки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6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Коефіцієнт небезпечних відходів    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нв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5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91781C" w:rsidRPr="00D21A20" w:rsidTr="009F0559">
              <w:trPr>
                <w:trHeight w:val="1380"/>
              </w:trPr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тому числі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залишилось на поверхні  </w:t>
                  </w:r>
                </w:p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проникло в землю    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Додаток 2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781C" w:rsidRPr="00D21A20" w:rsidTr="009F0559">
              <w:tc>
                <w:tcPr>
                  <w:tcW w:w="502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</w:tcPr>
                <w:p w:rsidR="0091781C" w:rsidRPr="00D21A20" w:rsidRDefault="0091781C" w:rsidP="0091781C">
                  <w:pPr>
                    <w:pStyle w:val="HTML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Розмір шкоди, грн</w:t>
                  </w:r>
                </w:p>
              </w:tc>
              <w:tc>
                <w:tcPr>
                  <w:tcW w:w="1460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 </w:t>
                  </w:r>
                </w:p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шз</w:t>
                  </w:r>
                  <w:proofErr w:type="spellEnd"/>
                </w:p>
              </w:tc>
              <w:tc>
                <w:tcPr>
                  <w:tcW w:w="1929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21A2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 (6)</w:t>
                  </w:r>
                </w:p>
              </w:tc>
              <w:tc>
                <w:tcPr>
                  <w:tcW w:w="1586" w:type="dxa"/>
                </w:tcPr>
                <w:p w:rsidR="0091781C" w:rsidRPr="00D21A20" w:rsidRDefault="0091781C" w:rsidP="0091781C">
                  <w:pPr>
                    <w:pStyle w:val="HTML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1950,75</w:t>
                  </w:r>
                </w:p>
              </w:tc>
            </w:tr>
          </w:tbl>
          <w:p w:rsidR="0091781C" w:rsidRPr="0005025A" w:rsidRDefault="0091781C" w:rsidP="0091781C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9F9" w:rsidRDefault="00D959F9" w:rsidP="00681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B8F" w:rsidRPr="0005025A" w:rsidRDefault="00A70B8F" w:rsidP="00681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054" w:rsidRDefault="007F4B81" w:rsidP="007B305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В.о. Голови </w:t>
      </w:r>
      <w:proofErr w:type="spellStart"/>
      <w:r w:rsidR="007B3054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7B3054">
        <w:rPr>
          <w:rFonts w:ascii="Times New Roman" w:hAnsi="Times New Roman"/>
          <w:b/>
          <w:sz w:val="28"/>
          <w:szCs w:val="28"/>
        </w:rPr>
        <w:t xml:space="preserve"> Державної </w:t>
      </w:r>
    </w:p>
    <w:p w:rsidR="00105A3C" w:rsidRDefault="007B3054" w:rsidP="007B305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екологічної інспекції України</w:t>
      </w:r>
      <w:r w:rsidR="000872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F4B81">
        <w:rPr>
          <w:rFonts w:ascii="Times New Roman" w:hAnsi="Times New Roman"/>
          <w:b/>
          <w:sz w:val="28"/>
          <w:szCs w:val="28"/>
        </w:rPr>
        <w:t xml:space="preserve">               </w:t>
      </w:r>
      <w:r w:rsidR="0008722F">
        <w:rPr>
          <w:rFonts w:ascii="Times New Roman" w:hAnsi="Times New Roman"/>
          <w:b/>
          <w:sz w:val="28"/>
          <w:szCs w:val="28"/>
        </w:rPr>
        <w:t xml:space="preserve">  </w:t>
      </w:r>
      <w:r w:rsidR="00013328">
        <w:rPr>
          <w:rFonts w:ascii="Times New Roman" w:hAnsi="Times New Roman"/>
          <w:b/>
          <w:sz w:val="28"/>
          <w:szCs w:val="28"/>
        </w:rPr>
        <w:t xml:space="preserve">        </w:t>
      </w:r>
      <w:r w:rsidR="0008722F">
        <w:rPr>
          <w:rFonts w:ascii="Times New Roman" w:hAnsi="Times New Roman"/>
          <w:b/>
          <w:sz w:val="28"/>
          <w:szCs w:val="28"/>
        </w:rPr>
        <w:t xml:space="preserve">     </w:t>
      </w:r>
      <w:r w:rsidR="00A70B8F">
        <w:rPr>
          <w:rFonts w:ascii="Times New Roman" w:hAnsi="Times New Roman"/>
          <w:b/>
          <w:sz w:val="28"/>
          <w:szCs w:val="28"/>
        </w:rPr>
        <w:t>І. ЯКОВЛЄВ</w:t>
      </w:r>
    </w:p>
    <w:p w:rsidR="00013328" w:rsidRDefault="00013328" w:rsidP="00105A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3328" w:rsidRPr="00105A3C" w:rsidRDefault="00013328" w:rsidP="00105A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 201</w:t>
      </w:r>
      <w:r w:rsidR="0065080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р.</w:t>
      </w:r>
    </w:p>
    <w:sectPr w:rsidR="00013328" w:rsidRPr="00105A3C" w:rsidSect="00C33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253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36" w:rsidRDefault="00C41836" w:rsidP="00C91329">
      <w:pPr>
        <w:spacing w:after="0" w:line="240" w:lineRule="auto"/>
      </w:pPr>
      <w:r>
        <w:separator/>
      </w:r>
    </w:p>
  </w:endnote>
  <w:endnote w:type="continuationSeparator" w:id="0">
    <w:p w:rsidR="00C41836" w:rsidRDefault="00C41836" w:rsidP="00C9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99" w:rsidRDefault="001473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99" w:rsidRDefault="001473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99" w:rsidRDefault="00147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36" w:rsidRDefault="00C41836" w:rsidP="00C91329">
      <w:pPr>
        <w:spacing w:after="0" w:line="240" w:lineRule="auto"/>
      </w:pPr>
      <w:r>
        <w:separator/>
      </w:r>
    </w:p>
  </w:footnote>
  <w:footnote w:type="continuationSeparator" w:id="0">
    <w:p w:rsidR="00C41836" w:rsidRDefault="00C41836" w:rsidP="00C9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99" w:rsidRDefault="001473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4009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7399" w:rsidRPr="00C91329" w:rsidRDefault="0014739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91329">
          <w:rPr>
            <w:rFonts w:ascii="Times New Roman" w:hAnsi="Times New Roman"/>
            <w:sz w:val="28"/>
            <w:szCs w:val="28"/>
          </w:rPr>
          <w:fldChar w:fldCharType="begin"/>
        </w:r>
        <w:r w:rsidRPr="00C9132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1329">
          <w:rPr>
            <w:rFonts w:ascii="Times New Roman" w:hAnsi="Times New Roman"/>
            <w:sz w:val="28"/>
            <w:szCs w:val="28"/>
          </w:rPr>
          <w:fldChar w:fldCharType="separate"/>
        </w:r>
        <w:r w:rsidR="006C2D97" w:rsidRPr="006C2D97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C913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7399" w:rsidRDefault="001473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99" w:rsidRDefault="001473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642"/>
    <w:multiLevelType w:val="hybridMultilevel"/>
    <w:tmpl w:val="4DCA9F66"/>
    <w:lvl w:ilvl="0" w:tplc="C28270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F614BEC"/>
    <w:multiLevelType w:val="hybridMultilevel"/>
    <w:tmpl w:val="13B69418"/>
    <w:lvl w:ilvl="0" w:tplc="4FE2035A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C"/>
    <w:rsid w:val="00000EC1"/>
    <w:rsid w:val="00001741"/>
    <w:rsid w:val="00001895"/>
    <w:rsid w:val="00003AF5"/>
    <w:rsid w:val="00003C13"/>
    <w:rsid w:val="00004AB1"/>
    <w:rsid w:val="00005286"/>
    <w:rsid w:val="0000577F"/>
    <w:rsid w:val="00011EEF"/>
    <w:rsid w:val="00013328"/>
    <w:rsid w:val="00013BA1"/>
    <w:rsid w:val="00014202"/>
    <w:rsid w:val="00014B5A"/>
    <w:rsid w:val="00020859"/>
    <w:rsid w:val="0002262E"/>
    <w:rsid w:val="000229E7"/>
    <w:rsid w:val="0003043B"/>
    <w:rsid w:val="000328F7"/>
    <w:rsid w:val="00033528"/>
    <w:rsid w:val="00033878"/>
    <w:rsid w:val="000347F7"/>
    <w:rsid w:val="00034BB8"/>
    <w:rsid w:val="00035413"/>
    <w:rsid w:val="00040626"/>
    <w:rsid w:val="00040B98"/>
    <w:rsid w:val="00040E06"/>
    <w:rsid w:val="00041ED4"/>
    <w:rsid w:val="000462DA"/>
    <w:rsid w:val="00046333"/>
    <w:rsid w:val="0004666D"/>
    <w:rsid w:val="00046FA9"/>
    <w:rsid w:val="00047202"/>
    <w:rsid w:val="00047C97"/>
    <w:rsid w:val="0005025A"/>
    <w:rsid w:val="000515E6"/>
    <w:rsid w:val="000541B5"/>
    <w:rsid w:val="00054ACA"/>
    <w:rsid w:val="00055131"/>
    <w:rsid w:val="0005583D"/>
    <w:rsid w:val="00056201"/>
    <w:rsid w:val="000562A0"/>
    <w:rsid w:val="000567E8"/>
    <w:rsid w:val="00056ADF"/>
    <w:rsid w:val="00057E6D"/>
    <w:rsid w:val="00060164"/>
    <w:rsid w:val="0006076A"/>
    <w:rsid w:val="00061A9A"/>
    <w:rsid w:val="00062B9F"/>
    <w:rsid w:val="0006344B"/>
    <w:rsid w:val="00063A75"/>
    <w:rsid w:val="00063D95"/>
    <w:rsid w:val="000666A7"/>
    <w:rsid w:val="00067483"/>
    <w:rsid w:val="00071100"/>
    <w:rsid w:val="00071C1D"/>
    <w:rsid w:val="0007300F"/>
    <w:rsid w:val="00073127"/>
    <w:rsid w:val="00073DB9"/>
    <w:rsid w:val="00073FC4"/>
    <w:rsid w:val="000750BD"/>
    <w:rsid w:val="000750ED"/>
    <w:rsid w:val="00075FCA"/>
    <w:rsid w:val="00076038"/>
    <w:rsid w:val="00077319"/>
    <w:rsid w:val="0007731B"/>
    <w:rsid w:val="000777A9"/>
    <w:rsid w:val="00080638"/>
    <w:rsid w:val="00081D13"/>
    <w:rsid w:val="00082D88"/>
    <w:rsid w:val="000849E0"/>
    <w:rsid w:val="0008592A"/>
    <w:rsid w:val="00085CAC"/>
    <w:rsid w:val="00086A65"/>
    <w:rsid w:val="0008722F"/>
    <w:rsid w:val="000878BB"/>
    <w:rsid w:val="000915EF"/>
    <w:rsid w:val="00092C00"/>
    <w:rsid w:val="00092EFE"/>
    <w:rsid w:val="000940CA"/>
    <w:rsid w:val="00094202"/>
    <w:rsid w:val="000945B6"/>
    <w:rsid w:val="00096AE1"/>
    <w:rsid w:val="00096F45"/>
    <w:rsid w:val="000A4668"/>
    <w:rsid w:val="000A5A0A"/>
    <w:rsid w:val="000A6740"/>
    <w:rsid w:val="000A6907"/>
    <w:rsid w:val="000A6E14"/>
    <w:rsid w:val="000A72D8"/>
    <w:rsid w:val="000A7A39"/>
    <w:rsid w:val="000A7E5A"/>
    <w:rsid w:val="000B0239"/>
    <w:rsid w:val="000B0650"/>
    <w:rsid w:val="000B13CE"/>
    <w:rsid w:val="000B1911"/>
    <w:rsid w:val="000B26DD"/>
    <w:rsid w:val="000B277A"/>
    <w:rsid w:val="000B2D68"/>
    <w:rsid w:val="000B2F1C"/>
    <w:rsid w:val="000B58CA"/>
    <w:rsid w:val="000B5AE2"/>
    <w:rsid w:val="000B5EEC"/>
    <w:rsid w:val="000C0077"/>
    <w:rsid w:val="000C11B0"/>
    <w:rsid w:val="000C17FA"/>
    <w:rsid w:val="000C4EEA"/>
    <w:rsid w:val="000C4FFD"/>
    <w:rsid w:val="000C507D"/>
    <w:rsid w:val="000C791B"/>
    <w:rsid w:val="000D1702"/>
    <w:rsid w:val="000D2C22"/>
    <w:rsid w:val="000D2EE9"/>
    <w:rsid w:val="000D4AC2"/>
    <w:rsid w:val="000D5788"/>
    <w:rsid w:val="000D61F0"/>
    <w:rsid w:val="000E0832"/>
    <w:rsid w:val="000E1DDE"/>
    <w:rsid w:val="000E238A"/>
    <w:rsid w:val="000E2A1D"/>
    <w:rsid w:val="000E3CDF"/>
    <w:rsid w:val="000E3D96"/>
    <w:rsid w:val="000E4C5C"/>
    <w:rsid w:val="000E6E34"/>
    <w:rsid w:val="000E76EF"/>
    <w:rsid w:val="000F23FE"/>
    <w:rsid w:val="000F321B"/>
    <w:rsid w:val="000F351E"/>
    <w:rsid w:val="000F3574"/>
    <w:rsid w:val="000F5581"/>
    <w:rsid w:val="000F57D0"/>
    <w:rsid w:val="000F6BC7"/>
    <w:rsid w:val="000F79C8"/>
    <w:rsid w:val="0010004D"/>
    <w:rsid w:val="001016AA"/>
    <w:rsid w:val="001026BD"/>
    <w:rsid w:val="00102F72"/>
    <w:rsid w:val="00105A30"/>
    <w:rsid w:val="00105A3C"/>
    <w:rsid w:val="00105B4F"/>
    <w:rsid w:val="00106D59"/>
    <w:rsid w:val="00107225"/>
    <w:rsid w:val="00107B81"/>
    <w:rsid w:val="00110574"/>
    <w:rsid w:val="00110FBC"/>
    <w:rsid w:val="0011177C"/>
    <w:rsid w:val="0011248C"/>
    <w:rsid w:val="0011400C"/>
    <w:rsid w:val="001146E7"/>
    <w:rsid w:val="00114AD6"/>
    <w:rsid w:val="00115189"/>
    <w:rsid w:val="00117E4A"/>
    <w:rsid w:val="001207D0"/>
    <w:rsid w:val="00122497"/>
    <w:rsid w:val="00124ACC"/>
    <w:rsid w:val="00125C6D"/>
    <w:rsid w:val="001276A8"/>
    <w:rsid w:val="00130B14"/>
    <w:rsid w:val="00131B41"/>
    <w:rsid w:val="00132179"/>
    <w:rsid w:val="00134C0C"/>
    <w:rsid w:val="00134E6B"/>
    <w:rsid w:val="00135BE0"/>
    <w:rsid w:val="00135E32"/>
    <w:rsid w:val="00136D35"/>
    <w:rsid w:val="001375DE"/>
    <w:rsid w:val="00137E7F"/>
    <w:rsid w:val="0014017C"/>
    <w:rsid w:val="0014134C"/>
    <w:rsid w:val="00142D18"/>
    <w:rsid w:val="00142FB4"/>
    <w:rsid w:val="0014440E"/>
    <w:rsid w:val="001444E8"/>
    <w:rsid w:val="0014490C"/>
    <w:rsid w:val="001466CE"/>
    <w:rsid w:val="00147399"/>
    <w:rsid w:val="00150A72"/>
    <w:rsid w:val="00151EF9"/>
    <w:rsid w:val="00151F2D"/>
    <w:rsid w:val="00152D50"/>
    <w:rsid w:val="00152E06"/>
    <w:rsid w:val="00152FA5"/>
    <w:rsid w:val="0015348D"/>
    <w:rsid w:val="00154621"/>
    <w:rsid w:val="0015483D"/>
    <w:rsid w:val="00156CF4"/>
    <w:rsid w:val="00157CDB"/>
    <w:rsid w:val="001628ED"/>
    <w:rsid w:val="00163181"/>
    <w:rsid w:val="00163D0F"/>
    <w:rsid w:val="001640AF"/>
    <w:rsid w:val="00164D84"/>
    <w:rsid w:val="001660D4"/>
    <w:rsid w:val="00167693"/>
    <w:rsid w:val="0017051A"/>
    <w:rsid w:val="0017054D"/>
    <w:rsid w:val="001715AF"/>
    <w:rsid w:val="001718C9"/>
    <w:rsid w:val="00171CF2"/>
    <w:rsid w:val="00172012"/>
    <w:rsid w:val="00172BE5"/>
    <w:rsid w:val="00173BEC"/>
    <w:rsid w:val="00174501"/>
    <w:rsid w:val="00174BB7"/>
    <w:rsid w:val="001751A0"/>
    <w:rsid w:val="00177266"/>
    <w:rsid w:val="001774CA"/>
    <w:rsid w:val="001820FF"/>
    <w:rsid w:val="001829D5"/>
    <w:rsid w:val="00182DC5"/>
    <w:rsid w:val="0018309A"/>
    <w:rsid w:val="0018377F"/>
    <w:rsid w:val="00185DB4"/>
    <w:rsid w:val="00187688"/>
    <w:rsid w:val="0019082A"/>
    <w:rsid w:val="00190CFD"/>
    <w:rsid w:val="00190DC5"/>
    <w:rsid w:val="00191484"/>
    <w:rsid w:val="00192379"/>
    <w:rsid w:val="00193100"/>
    <w:rsid w:val="001972D1"/>
    <w:rsid w:val="001A1DC2"/>
    <w:rsid w:val="001A2F53"/>
    <w:rsid w:val="001A3CE9"/>
    <w:rsid w:val="001A4C36"/>
    <w:rsid w:val="001A65CE"/>
    <w:rsid w:val="001A6771"/>
    <w:rsid w:val="001A677E"/>
    <w:rsid w:val="001A69B7"/>
    <w:rsid w:val="001A6A1E"/>
    <w:rsid w:val="001A6FE7"/>
    <w:rsid w:val="001A79F2"/>
    <w:rsid w:val="001B0DF4"/>
    <w:rsid w:val="001B20A1"/>
    <w:rsid w:val="001B3220"/>
    <w:rsid w:val="001B43E6"/>
    <w:rsid w:val="001B4EE6"/>
    <w:rsid w:val="001B5587"/>
    <w:rsid w:val="001B56F2"/>
    <w:rsid w:val="001B5B65"/>
    <w:rsid w:val="001C3F05"/>
    <w:rsid w:val="001C4505"/>
    <w:rsid w:val="001C68BB"/>
    <w:rsid w:val="001C7AAC"/>
    <w:rsid w:val="001D2307"/>
    <w:rsid w:val="001D432D"/>
    <w:rsid w:val="001D578F"/>
    <w:rsid w:val="001D6D0B"/>
    <w:rsid w:val="001D6FFC"/>
    <w:rsid w:val="001D7CF4"/>
    <w:rsid w:val="001E0357"/>
    <w:rsid w:val="001E1BF8"/>
    <w:rsid w:val="001E3564"/>
    <w:rsid w:val="001E3A51"/>
    <w:rsid w:val="001E3F2F"/>
    <w:rsid w:val="001E5A14"/>
    <w:rsid w:val="001E7355"/>
    <w:rsid w:val="001F01B8"/>
    <w:rsid w:val="001F0479"/>
    <w:rsid w:val="001F06BF"/>
    <w:rsid w:val="001F0B1D"/>
    <w:rsid w:val="001F0C65"/>
    <w:rsid w:val="001F1FB5"/>
    <w:rsid w:val="001F38FC"/>
    <w:rsid w:val="001F5666"/>
    <w:rsid w:val="001F6B0E"/>
    <w:rsid w:val="0020004A"/>
    <w:rsid w:val="002006BF"/>
    <w:rsid w:val="00200E97"/>
    <w:rsid w:val="0020138E"/>
    <w:rsid w:val="002024A6"/>
    <w:rsid w:val="002036B5"/>
    <w:rsid w:val="00205280"/>
    <w:rsid w:val="002072ED"/>
    <w:rsid w:val="0021004D"/>
    <w:rsid w:val="002133AE"/>
    <w:rsid w:val="002136B5"/>
    <w:rsid w:val="00214679"/>
    <w:rsid w:val="00216B3B"/>
    <w:rsid w:val="00216C41"/>
    <w:rsid w:val="00216F2C"/>
    <w:rsid w:val="00217C63"/>
    <w:rsid w:val="00217C8F"/>
    <w:rsid w:val="002219C5"/>
    <w:rsid w:val="00222132"/>
    <w:rsid w:val="00222756"/>
    <w:rsid w:val="00222FFD"/>
    <w:rsid w:val="0022338E"/>
    <w:rsid w:val="002265A2"/>
    <w:rsid w:val="002270A2"/>
    <w:rsid w:val="002277DA"/>
    <w:rsid w:val="00230E64"/>
    <w:rsid w:val="00230F00"/>
    <w:rsid w:val="00231B12"/>
    <w:rsid w:val="0023250A"/>
    <w:rsid w:val="00233DE6"/>
    <w:rsid w:val="002341AC"/>
    <w:rsid w:val="00234A04"/>
    <w:rsid w:val="00234B2E"/>
    <w:rsid w:val="002358AD"/>
    <w:rsid w:val="00235B1E"/>
    <w:rsid w:val="00240537"/>
    <w:rsid w:val="002438E1"/>
    <w:rsid w:val="0024556A"/>
    <w:rsid w:val="00246ABB"/>
    <w:rsid w:val="002519C9"/>
    <w:rsid w:val="00251A50"/>
    <w:rsid w:val="00251AEF"/>
    <w:rsid w:val="00252721"/>
    <w:rsid w:val="00252E9F"/>
    <w:rsid w:val="002532A2"/>
    <w:rsid w:val="00254AF7"/>
    <w:rsid w:val="00255248"/>
    <w:rsid w:val="00255FF1"/>
    <w:rsid w:val="002565B3"/>
    <w:rsid w:val="00257ABB"/>
    <w:rsid w:val="00257C29"/>
    <w:rsid w:val="00262C06"/>
    <w:rsid w:val="002634F4"/>
    <w:rsid w:val="00264029"/>
    <w:rsid w:val="002653D4"/>
    <w:rsid w:val="00265E36"/>
    <w:rsid w:val="00265F31"/>
    <w:rsid w:val="00267200"/>
    <w:rsid w:val="00271DD0"/>
    <w:rsid w:val="0027298C"/>
    <w:rsid w:val="00275310"/>
    <w:rsid w:val="002757F4"/>
    <w:rsid w:val="00275C02"/>
    <w:rsid w:val="00276D85"/>
    <w:rsid w:val="00280517"/>
    <w:rsid w:val="0028157C"/>
    <w:rsid w:val="00283D0A"/>
    <w:rsid w:val="00284BC2"/>
    <w:rsid w:val="002858C5"/>
    <w:rsid w:val="00285A98"/>
    <w:rsid w:val="00285E6F"/>
    <w:rsid w:val="00285EBC"/>
    <w:rsid w:val="0028678C"/>
    <w:rsid w:val="00286A76"/>
    <w:rsid w:val="00286CC3"/>
    <w:rsid w:val="00287A15"/>
    <w:rsid w:val="00290C71"/>
    <w:rsid w:val="00290F6E"/>
    <w:rsid w:val="0029265A"/>
    <w:rsid w:val="0029269E"/>
    <w:rsid w:val="00294124"/>
    <w:rsid w:val="002952FB"/>
    <w:rsid w:val="00295C2A"/>
    <w:rsid w:val="0029690C"/>
    <w:rsid w:val="00296ABE"/>
    <w:rsid w:val="00297099"/>
    <w:rsid w:val="002977DC"/>
    <w:rsid w:val="00297D88"/>
    <w:rsid w:val="002A1263"/>
    <w:rsid w:val="002A15F7"/>
    <w:rsid w:val="002A28CF"/>
    <w:rsid w:val="002A3309"/>
    <w:rsid w:val="002A5156"/>
    <w:rsid w:val="002B09FA"/>
    <w:rsid w:val="002B2A8F"/>
    <w:rsid w:val="002B30AA"/>
    <w:rsid w:val="002B41A8"/>
    <w:rsid w:val="002B50E1"/>
    <w:rsid w:val="002C3828"/>
    <w:rsid w:val="002C4538"/>
    <w:rsid w:val="002C4784"/>
    <w:rsid w:val="002C49FB"/>
    <w:rsid w:val="002C4E14"/>
    <w:rsid w:val="002C6423"/>
    <w:rsid w:val="002D0A44"/>
    <w:rsid w:val="002D1963"/>
    <w:rsid w:val="002D19A1"/>
    <w:rsid w:val="002D1C0E"/>
    <w:rsid w:val="002D49F1"/>
    <w:rsid w:val="002D4DA1"/>
    <w:rsid w:val="002D5BAB"/>
    <w:rsid w:val="002D6719"/>
    <w:rsid w:val="002D677F"/>
    <w:rsid w:val="002D6863"/>
    <w:rsid w:val="002D6F25"/>
    <w:rsid w:val="002E1610"/>
    <w:rsid w:val="002E34D8"/>
    <w:rsid w:val="002E5496"/>
    <w:rsid w:val="002E5E1A"/>
    <w:rsid w:val="002E72E9"/>
    <w:rsid w:val="002F0D4D"/>
    <w:rsid w:val="002F11D1"/>
    <w:rsid w:val="002F2052"/>
    <w:rsid w:val="002F2757"/>
    <w:rsid w:val="002F292D"/>
    <w:rsid w:val="002F2B11"/>
    <w:rsid w:val="002F33CC"/>
    <w:rsid w:val="002F356B"/>
    <w:rsid w:val="002F3E30"/>
    <w:rsid w:val="002F7489"/>
    <w:rsid w:val="002F784D"/>
    <w:rsid w:val="002F790D"/>
    <w:rsid w:val="00300866"/>
    <w:rsid w:val="00300B6C"/>
    <w:rsid w:val="00302D09"/>
    <w:rsid w:val="0030483F"/>
    <w:rsid w:val="0030764C"/>
    <w:rsid w:val="003078AB"/>
    <w:rsid w:val="00307E12"/>
    <w:rsid w:val="00312FAF"/>
    <w:rsid w:val="003133FF"/>
    <w:rsid w:val="00314F75"/>
    <w:rsid w:val="00315287"/>
    <w:rsid w:val="00316AE3"/>
    <w:rsid w:val="003176C3"/>
    <w:rsid w:val="00320862"/>
    <w:rsid w:val="003221E6"/>
    <w:rsid w:val="00323DCC"/>
    <w:rsid w:val="00324482"/>
    <w:rsid w:val="00324511"/>
    <w:rsid w:val="00324540"/>
    <w:rsid w:val="00324BFE"/>
    <w:rsid w:val="00324DC9"/>
    <w:rsid w:val="0032784D"/>
    <w:rsid w:val="00327B4C"/>
    <w:rsid w:val="00330AD6"/>
    <w:rsid w:val="00340167"/>
    <w:rsid w:val="00340BD8"/>
    <w:rsid w:val="00340DAA"/>
    <w:rsid w:val="0034304F"/>
    <w:rsid w:val="00344593"/>
    <w:rsid w:val="0034471E"/>
    <w:rsid w:val="003448C6"/>
    <w:rsid w:val="00344DAE"/>
    <w:rsid w:val="00344DE9"/>
    <w:rsid w:val="0034693E"/>
    <w:rsid w:val="00346D73"/>
    <w:rsid w:val="00350DFB"/>
    <w:rsid w:val="00353070"/>
    <w:rsid w:val="00354508"/>
    <w:rsid w:val="0035703E"/>
    <w:rsid w:val="003611DB"/>
    <w:rsid w:val="00362567"/>
    <w:rsid w:val="00362706"/>
    <w:rsid w:val="00362775"/>
    <w:rsid w:val="00362A56"/>
    <w:rsid w:val="00363FE7"/>
    <w:rsid w:val="0036428C"/>
    <w:rsid w:val="00364767"/>
    <w:rsid w:val="00367189"/>
    <w:rsid w:val="00367AD4"/>
    <w:rsid w:val="00372C78"/>
    <w:rsid w:val="003735D1"/>
    <w:rsid w:val="00373AAF"/>
    <w:rsid w:val="00373E31"/>
    <w:rsid w:val="00374866"/>
    <w:rsid w:val="00374CC5"/>
    <w:rsid w:val="00375EDA"/>
    <w:rsid w:val="003775E6"/>
    <w:rsid w:val="00380D1D"/>
    <w:rsid w:val="00382C41"/>
    <w:rsid w:val="003837CF"/>
    <w:rsid w:val="00384AF5"/>
    <w:rsid w:val="00386D4A"/>
    <w:rsid w:val="003870DB"/>
    <w:rsid w:val="003908B3"/>
    <w:rsid w:val="00391CFD"/>
    <w:rsid w:val="0039528D"/>
    <w:rsid w:val="00396386"/>
    <w:rsid w:val="0039697A"/>
    <w:rsid w:val="00396F0E"/>
    <w:rsid w:val="003976BB"/>
    <w:rsid w:val="0039773F"/>
    <w:rsid w:val="003A2BCD"/>
    <w:rsid w:val="003A2ED8"/>
    <w:rsid w:val="003A32AB"/>
    <w:rsid w:val="003A480C"/>
    <w:rsid w:val="003A4953"/>
    <w:rsid w:val="003A67B7"/>
    <w:rsid w:val="003B01A6"/>
    <w:rsid w:val="003B01FF"/>
    <w:rsid w:val="003B0461"/>
    <w:rsid w:val="003B0867"/>
    <w:rsid w:val="003B1D31"/>
    <w:rsid w:val="003B32E0"/>
    <w:rsid w:val="003B3D4C"/>
    <w:rsid w:val="003B4E78"/>
    <w:rsid w:val="003B6333"/>
    <w:rsid w:val="003B6E3F"/>
    <w:rsid w:val="003B726F"/>
    <w:rsid w:val="003B7ACE"/>
    <w:rsid w:val="003B7CBD"/>
    <w:rsid w:val="003C10F0"/>
    <w:rsid w:val="003C17AF"/>
    <w:rsid w:val="003C2A75"/>
    <w:rsid w:val="003C3A8E"/>
    <w:rsid w:val="003C6386"/>
    <w:rsid w:val="003C67D0"/>
    <w:rsid w:val="003D104D"/>
    <w:rsid w:val="003D1095"/>
    <w:rsid w:val="003D2161"/>
    <w:rsid w:val="003D2735"/>
    <w:rsid w:val="003D518A"/>
    <w:rsid w:val="003D5EA5"/>
    <w:rsid w:val="003D67BB"/>
    <w:rsid w:val="003D68D5"/>
    <w:rsid w:val="003D6A0A"/>
    <w:rsid w:val="003E0147"/>
    <w:rsid w:val="003E2A5B"/>
    <w:rsid w:val="003E2C55"/>
    <w:rsid w:val="003E3757"/>
    <w:rsid w:val="003E3E7E"/>
    <w:rsid w:val="003E5391"/>
    <w:rsid w:val="003E68F7"/>
    <w:rsid w:val="003E793C"/>
    <w:rsid w:val="003F0D54"/>
    <w:rsid w:val="003F0E1E"/>
    <w:rsid w:val="003F254A"/>
    <w:rsid w:val="003F30B9"/>
    <w:rsid w:val="003F34C3"/>
    <w:rsid w:val="003F3873"/>
    <w:rsid w:val="003F4141"/>
    <w:rsid w:val="003F4283"/>
    <w:rsid w:val="003F560F"/>
    <w:rsid w:val="003F7124"/>
    <w:rsid w:val="004001A4"/>
    <w:rsid w:val="004028B3"/>
    <w:rsid w:val="00402AB9"/>
    <w:rsid w:val="00402F05"/>
    <w:rsid w:val="00403077"/>
    <w:rsid w:val="0040365F"/>
    <w:rsid w:val="00403726"/>
    <w:rsid w:val="0040502E"/>
    <w:rsid w:val="00405571"/>
    <w:rsid w:val="00405ADC"/>
    <w:rsid w:val="004063D9"/>
    <w:rsid w:val="00407D6F"/>
    <w:rsid w:val="00410317"/>
    <w:rsid w:val="0041126B"/>
    <w:rsid w:val="0041128E"/>
    <w:rsid w:val="00411800"/>
    <w:rsid w:val="004132AE"/>
    <w:rsid w:val="00413853"/>
    <w:rsid w:val="00414C9C"/>
    <w:rsid w:val="00414F32"/>
    <w:rsid w:val="0041566A"/>
    <w:rsid w:val="0041593D"/>
    <w:rsid w:val="004177A6"/>
    <w:rsid w:val="00417FBD"/>
    <w:rsid w:val="0042047C"/>
    <w:rsid w:val="00420E2E"/>
    <w:rsid w:val="004218D2"/>
    <w:rsid w:val="00422032"/>
    <w:rsid w:val="0042456D"/>
    <w:rsid w:val="00424612"/>
    <w:rsid w:val="00424E2A"/>
    <w:rsid w:val="00425B1A"/>
    <w:rsid w:val="004303EC"/>
    <w:rsid w:val="004342EE"/>
    <w:rsid w:val="00434F35"/>
    <w:rsid w:val="00436EC7"/>
    <w:rsid w:val="00437085"/>
    <w:rsid w:val="00437092"/>
    <w:rsid w:val="004407E2"/>
    <w:rsid w:val="0044152D"/>
    <w:rsid w:val="004427DE"/>
    <w:rsid w:val="004428BF"/>
    <w:rsid w:val="0044388D"/>
    <w:rsid w:val="0044556D"/>
    <w:rsid w:val="00450479"/>
    <w:rsid w:val="00450EC0"/>
    <w:rsid w:val="00450EE0"/>
    <w:rsid w:val="004515C9"/>
    <w:rsid w:val="0045198F"/>
    <w:rsid w:val="00451D2E"/>
    <w:rsid w:val="004539F2"/>
    <w:rsid w:val="00455B2B"/>
    <w:rsid w:val="00456B55"/>
    <w:rsid w:val="00457256"/>
    <w:rsid w:val="00460A1D"/>
    <w:rsid w:val="00460D30"/>
    <w:rsid w:val="004611F0"/>
    <w:rsid w:val="00461BB1"/>
    <w:rsid w:val="00462692"/>
    <w:rsid w:val="00462D5B"/>
    <w:rsid w:val="00462ED9"/>
    <w:rsid w:val="004650C2"/>
    <w:rsid w:val="00465166"/>
    <w:rsid w:val="0046523E"/>
    <w:rsid w:val="00470449"/>
    <w:rsid w:val="0047288F"/>
    <w:rsid w:val="00472C28"/>
    <w:rsid w:val="004735EB"/>
    <w:rsid w:val="00475356"/>
    <w:rsid w:val="00475A60"/>
    <w:rsid w:val="004761AB"/>
    <w:rsid w:val="00476961"/>
    <w:rsid w:val="004773AF"/>
    <w:rsid w:val="00477FEA"/>
    <w:rsid w:val="004812CF"/>
    <w:rsid w:val="00482322"/>
    <w:rsid w:val="00482400"/>
    <w:rsid w:val="00483EBA"/>
    <w:rsid w:val="00484BB5"/>
    <w:rsid w:val="004850F2"/>
    <w:rsid w:val="00485B30"/>
    <w:rsid w:val="00485D57"/>
    <w:rsid w:val="004868C8"/>
    <w:rsid w:val="004873E9"/>
    <w:rsid w:val="00490482"/>
    <w:rsid w:val="00490736"/>
    <w:rsid w:val="00491653"/>
    <w:rsid w:val="00492335"/>
    <w:rsid w:val="00492687"/>
    <w:rsid w:val="00493765"/>
    <w:rsid w:val="00495A69"/>
    <w:rsid w:val="00495D7A"/>
    <w:rsid w:val="0049682D"/>
    <w:rsid w:val="0049754A"/>
    <w:rsid w:val="004A10E1"/>
    <w:rsid w:val="004A25F9"/>
    <w:rsid w:val="004A33A0"/>
    <w:rsid w:val="004A33E7"/>
    <w:rsid w:val="004A3738"/>
    <w:rsid w:val="004A453D"/>
    <w:rsid w:val="004A4835"/>
    <w:rsid w:val="004A5277"/>
    <w:rsid w:val="004A54F5"/>
    <w:rsid w:val="004A55AC"/>
    <w:rsid w:val="004A57CC"/>
    <w:rsid w:val="004A7588"/>
    <w:rsid w:val="004A78C5"/>
    <w:rsid w:val="004A7BBA"/>
    <w:rsid w:val="004A7E13"/>
    <w:rsid w:val="004B0384"/>
    <w:rsid w:val="004B062A"/>
    <w:rsid w:val="004B1A89"/>
    <w:rsid w:val="004B4332"/>
    <w:rsid w:val="004B4ED3"/>
    <w:rsid w:val="004B5283"/>
    <w:rsid w:val="004B6808"/>
    <w:rsid w:val="004B6823"/>
    <w:rsid w:val="004B6847"/>
    <w:rsid w:val="004B7631"/>
    <w:rsid w:val="004C11D7"/>
    <w:rsid w:val="004C277F"/>
    <w:rsid w:val="004C3DB5"/>
    <w:rsid w:val="004C52F9"/>
    <w:rsid w:val="004C55EB"/>
    <w:rsid w:val="004C5B10"/>
    <w:rsid w:val="004C5E2B"/>
    <w:rsid w:val="004C76BD"/>
    <w:rsid w:val="004D0E13"/>
    <w:rsid w:val="004D1D5C"/>
    <w:rsid w:val="004D3566"/>
    <w:rsid w:val="004D39D7"/>
    <w:rsid w:val="004D3B16"/>
    <w:rsid w:val="004D3D67"/>
    <w:rsid w:val="004D402E"/>
    <w:rsid w:val="004D668E"/>
    <w:rsid w:val="004D6851"/>
    <w:rsid w:val="004E2354"/>
    <w:rsid w:val="004E2373"/>
    <w:rsid w:val="004E3E07"/>
    <w:rsid w:val="004E4024"/>
    <w:rsid w:val="004E4B73"/>
    <w:rsid w:val="004E5283"/>
    <w:rsid w:val="004E5907"/>
    <w:rsid w:val="004E5C2A"/>
    <w:rsid w:val="004E7952"/>
    <w:rsid w:val="004F0B19"/>
    <w:rsid w:val="004F7034"/>
    <w:rsid w:val="004F71B2"/>
    <w:rsid w:val="004F788A"/>
    <w:rsid w:val="00500DFB"/>
    <w:rsid w:val="00501D41"/>
    <w:rsid w:val="00501E88"/>
    <w:rsid w:val="00502CA7"/>
    <w:rsid w:val="00503F93"/>
    <w:rsid w:val="00504BCB"/>
    <w:rsid w:val="00504C97"/>
    <w:rsid w:val="00505305"/>
    <w:rsid w:val="00506030"/>
    <w:rsid w:val="00507D8F"/>
    <w:rsid w:val="00507DA7"/>
    <w:rsid w:val="005102CE"/>
    <w:rsid w:val="005107D7"/>
    <w:rsid w:val="00510A9F"/>
    <w:rsid w:val="005112D5"/>
    <w:rsid w:val="00514357"/>
    <w:rsid w:val="0051459C"/>
    <w:rsid w:val="00514F1B"/>
    <w:rsid w:val="00515927"/>
    <w:rsid w:val="00515EC0"/>
    <w:rsid w:val="00517235"/>
    <w:rsid w:val="0052225C"/>
    <w:rsid w:val="00524BCC"/>
    <w:rsid w:val="00524F04"/>
    <w:rsid w:val="00524FD0"/>
    <w:rsid w:val="0052690B"/>
    <w:rsid w:val="00532A18"/>
    <w:rsid w:val="00532B57"/>
    <w:rsid w:val="005333DC"/>
    <w:rsid w:val="0053394E"/>
    <w:rsid w:val="00533DAE"/>
    <w:rsid w:val="00534A45"/>
    <w:rsid w:val="00535261"/>
    <w:rsid w:val="0053558A"/>
    <w:rsid w:val="00535797"/>
    <w:rsid w:val="00535A35"/>
    <w:rsid w:val="00535A67"/>
    <w:rsid w:val="0053657C"/>
    <w:rsid w:val="00541F93"/>
    <w:rsid w:val="00543514"/>
    <w:rsid w:val="005436A2"/>
    <w:rsid w:val="00544662"/>
    <w:rsid w:val="00544F81"/>
    <w:rsid w:val="00545A8E"/>
    <w:rsid w:val="005461FA"/>
    <w:rsid w:val="0054622E"/>
    <w:rsid w:val="00546370"/>
    <w:rsid w:val="0054693E"/>
    <w:rsid w:val="00546A4D"/>
    <w:rsid w:val="0054720D"/>
    <w:rsid w:val="0055062C"/>
    <w:rsid w:val="0055069B"/>
    <w:rsid w:val="00551E97"/>
    <w:rsid w:val="00552D0F"/>
    <w:rsid w:val="00553B03"/>
    <w:rsid w:val="00553F2E"/>
    <w:rsid w:val="00554243"/>
    <w:rsid w:val="00555C80"/>
    <w:rsid w:val="00555D6C"/>
    <w:rsid w:val="005568D3"/>
    <w:rsid w:val="00556AC8"/>
    <w:rsid w:val="00556BA6"/>
    <w:rsid w:val="005574A1"/>
    <w:rsid w:val="00560032"/>
    <w:rsid w:val="00564821"/>
    <w:rsid w:val="00565783"/>
    <w:rsid w:val="005659D3"/>
    <w:rsid w:val="005664E3"/>
    <w:rsid w:val="00566513"/>
    <w:rsid w:val="00566CB6"/>
    <w:rsid w:val="00567B28"/>
    <w:rsid w:val="00574604"/>
    <w:rsid w:val="00575C87"/>
    <w:rsid w:val="00576A4E"/>
    <w:rsid w:val="00576FC9"/>
    <w:rsid w:val="00577A61"/>
    <w:rsid w:val="00580D44"/>
    <w:rsid w:val="00582402"/>
    <w:rsid w:val="00583823"/>
    <w:rsid w:val="00584010"/>
    <w:rsid w:val="005853C8"/>
    <w:rsid w:val="00585D3D"/>
    <w:rsid w:val="00586D39"/>
    <w:rsid w:val="005904A1"/>
    <w:rsid w:val="00590EE3"/>
    <w:rsid w:val="005918A5"/>
    <w:rsid w:val="00592B85"/>
    <w:rsid w:val="005941A7"/>
    <w:rsid w:val="00594917"/>
    <w:rsid w:val="00594C27"/>
    <w:rsid w:val="005951C9"/>
    <w:rsid w:val="00595E80"/>
    <w:rsid w:val="00596172"/>
    <w:rsid w:val="00597EDF"/>
    <w:rsid w:val="00597FDD"/>
    <w:rsid w:val="005A00D9"/>
    <w:rsid w:val="005A0B7B"/>
    <w:rsid w:val="005A1D71"/>
    <w:rsid w:val="005A333F"/>
    <w:rsid w:val="005A50DC"/>
    <w:rsid w:val="005A57F8"/>
    <w:rsid w:val="005A76F1"/>
    <w:rsid w:val="005A7FCD"/>
    <w:rsid w:val="005B0450"/>
    <w:rsid w:val="005B04E3"/>
    <w:rsid w:val="005B0897"/>
    <w:rsid w:val="005B153F"/>
    <w:rsid w:val="005B2379"/>
    <w:rsid w:val="005B23BE"/>
    <w:rsid w:val="005B2551"/>
    <w:rsid w:val="005B2BBE"/>
    <w:rsid w:val="005B3875"/>
    <w:rsid w:val="005B3BCE"/>
    <w:rsid w:val="005B5BE3"/>
    <w:rsid w:val="005B602F"/>
    <w:rsid w:val="005C14A2"/>
    <w:rsid w:val="005C18DA"/>
    <w:rsid w:val="005C2DF0"/>
    <w:rsid w:val="005C3154"/>
    <w:rsid w:val="005C43B6"/>
    <w:rsid w:val="005C444E"/>
    <w:rsid w:val="005C4709"/>
    <w:rsid w:val="005C4A16"/>
    <w:rsid w:val="005C4D3C"/>
    <w:rsid w:val="005C4D66"/>
    <w:rsid w:val="005C4E41"/>
    <w:rsid w:val="005C54CB"/>
    <w:rsid w:val="005C59FB"/>
    <w:rsid w:val="005C6717"/>
    <w:rsid w:val="005C7609"/>
    <w:rsid w:val="005C7CF0"/>
    <w:rsid w:val="005D0A66"/>
    <w:rsid w:val="005D1F08"/>
    <w:rsid w:val="005D264D"/>
    <w:rsid w:val="005D4AB3"/>
    <w:rsid w:val="005D56A1"/>
    <w:rsid w:val="005D59EE"/>
    <w:rsid w:val="005D7496"/>
    <w:rsid w:val="005D75CE"/>
    <w:rsid w:val="005D77BA"/>
    <w:rsid w:val="005D782C"/>
    <w:rsid w:val="005E0509"/>
    <w:rsid w:val="005E0AAD"/>
    <w:rsid w:val="005E131E"/>
    <w:rsid w:val="005E22A9"/>
    <w:rsid w:val="005E440C"/>
    <w:rsid w:val="005E55D6"/>
    <w:rsid w:val="005E5964"/>
    <w:rsid w:val="005F021D"/>
    <w:rsid w:val="005F1379"/>
    <w:rsid w:val="005F1D40"/>
    <w:rsid w:val="005F3119"/>
    <w:rsid w:val="005F33D0"/>
    <w:rsid w:val="005F3887"/>
    <w:rsid w:val="005F3E8B"/>
    <w:rsid w:val="005F5DA7"/>
    <w:rsid w:val="005F6E76"/>
    <w:rsid w:val="005F7197"/>
    <w:rsid w:val="005F7387"/>
    <w:rsid w:val="005F7F0B"/>
    <w:rsid w:val="0060275C"/>
    <w:rsid w:val="0060309D"/>
    <w:rsid w:val="00603147"/>
    <w:rsid w:val="00604646"/>
    <w:rsid w:val="006048E8"/>
    <w:rsid w:val="00604FEB"/>
    <w:rsid w:val="00605957"/>
    <w:rsid w:val="00606EAA"/>
    <w:rsid w:val="006075EC"/>
    <w:rsid w:val="00607795"/>
    <w:rsid w:val="00607A3B"/>
    <w:rsid w:val="00611952"/>
    <w:rsid w:val="00612113"/>
    <w:rsid w:val="006128EB"/>
    <w:rsid w:val="00613DD1"/>
    <w:rsid w:val="00614771"/>
    <w:rsid w:val="00615696"/>
    <w:rsid w:val="00615D12"/>
    <w:rsid w:val="0061631D"/>
    <w:rsid w:val="0062032C"/>
    <w:rsid w:val="00620ECD"/>
    <w:rsid w:val="00623926"/>
    <w:rsid w:val="00626150"/>
    <w:rsid w:val="00627C65"/>
    <w:rsid w:val="00630940"/>
    <w:rsid w:val="00631D96"/>
    <w:rsid w:val="0063213B"/>
    <w:rsid w:val="006379A6"/>
    <w:rsid w:val="006403FB"/>
    <w:rsid w:val="00643568"/>
    <w:rsid w:val="00643C2B"/>
    <w:rsid w:val="00644BAA"/>
    <w:rsid w:val="006455A6"/>
    <w:rsid w:val="00646F73"/>
    <w:rsid w:val="00647497"/>
    <w:rsid w:val="006474E2"/>
    <w:rsid w:val="00647574"/>
    <w:rsid w:val="0064790F"/>
    <w:rsid w:val="00650803"/>
    <w:rsid w:val="0065113C"/>
    <w:rsid w:val="006534A7"/>
    <w:rsid w:val="00660063"/>
    <w:rsid w:val="00662723"/>
    <w:rsid w:val="00663C10"/>
    <w:rsid w:val="00664189"/>
    <w:rsid w:val="00664885"/>
    <w:rsid w:val="00664D10"/>
    <w:rsid w:val="006667C2"/>
    <w:rsid w:val="00667DFA"/>
    <w:rsid w:val="006716F4"/>
    <w:rsid w:val="00671C31"/>
    <w:rsid w:val="00672B8B"/>
    <w:rsid w:val="00672DF4"/>
    <w:rsid w:val="006737BF"/>
    <w:rsid w:val="006738F1"/>
    <w:rsid w:val="00674BD9"/>
    <w:rsid w:val="00675706"/>
    <w:rsid w:val="006757E4"/>
    <w:rsid w:val="00677A56"/>
    <w:rsid w:val="00677E91"/>
    <w:rsid w:val="00677F82"/>
    <w:rsid w:val="006802B7"/>
    <w:rsid w:val="006805DD"/>
    <w:rsid w:val="006814EF"/>
    <w:rsid w:val="006815E0"/>
    <w:rsid w:val="00683050"/>
    <w:rsid w:val="00683078"/>
    <w:rsid w:val="006837A0"/>
    <w:rsid w:val="006838AB"/>
    <w:rsid w:val="00685C74"/>
    <w:rsid w:val="00686B3F"/>
    <w:rsid w:val="006909D4"/>
    <w:rsid w:val="00690C6C"/>
    <w:rsid w:val="00690D9C"/>
    <w:rsid w:val="00692A25"/>
    <w:rsid w:val="00693A8A"/>
    <w:rsid w:val="006959A6"/>
    <w:rsid w:val="00695CF6"/>
    <w:rsid w:val="00696E7F"/>
    <w:rsid w:val="006972DC"/>
    <w:rsid w:val="006A0231"/>
    <w:rsid w:val="006A0BB0"/>
    <w:rsid w:val="006A0F81"/>
    <w:rsid w:val="006A14A7"/>
    <w:rsid w:val="006A1716"/>
    <w:rsid w:val="006A2899"/>
    <w:rsid w:val="006A2F15"/>
    <w:rsid w:val="006A6001"/>
    <w:rsid w:val="006B02BF"/>
    <w:rsid w:val="006B2230"/>
    <w:rsid w:val="006B2B7F"/>
    <w:rsid w:val="006B38CB"/>
    <w:rsid w:val="006B552D"/>
    <w:rsid w:val="006B5F4E"/>
    <w:rsid w:val="006B5FF5"/>
    <w:rsid w:val="006B748C"/>
    <w:rsid w:val="006C01D3"/>
    <w:rsid w:val="006C1BC6"/>
    <w:rsid w:val="006C2D97"/>
    <w:rsid w:val="006C3034"/>
    <w:rsid w:val="006C447E"/>
    <w:rsid w:val="006C47DA"/>
    <w:rsid w:val="006C4F80"/>
    <w:rsid w:val="006C5402"/>
    <w:rsid w:val="006C6A78"/>
    <w:rsid w:val="006C739A"/>
    <w:rsid w:val="006D0800"/>
    <w:rsid w:val="006D1E64"/>
    <w:rsid w:val="006D265D"/>
    <w:rsid w:val="006D4F68"/>
    <w:rsid w:val="006D5932"/>
    <w:rsid w:val="006D5FC4"/>
    <w:rsid w:val="006E0063"/>
    <w:rsid w:val="006E1627"/>
    <w:rsid w:val="006E318D"/>
    <w:rsid w:val="006E3DEA"/>
    <w:rsid w:val="006E47C1"/>
    <w:rsid w:val="006E5273"/>
    <w:rsid w:val="006E67C2"/>
    <w:rsid w:val="006E709A"/>
    <w:rsid w:val="006E7611"/>
    <w:rsid w:val="006E7CC9"/>
    <w:rsid w:val="006F0618"/>
    <w:rsid w:val="006F0DFC"/>
    <w:rsid w:val="006F1114"/>
    <w:rsid w:val="006F3990"/>
    <w:rsid w:val="006F5183"/>
    <w:rsid w:val="006F570E"/>
    <w:rsid w:val="006F57A1"/>
    <w:rsid w:val="006F5827"/>
    <w:rsid w:val="006F5EC9"/>
    <w:rsid w:val="006F6CF1"/>
    <w:rsid w:val="00701589"/>
    <w:rsid w:val="007037C2"/>
    <w:rsid w:val="00704EE6"/>
    <w:rsid w:val="00704FFB"/>
    <w:rsid w:val="007053FC"/>
    <w:rsid w:val="007100D6"/>
    <w:rsid w:val="007101D7"/>
    <w:rsid w:val="00711245"/>
    <w:rsid w:val="00711CBC"/>
    <w:rsid w:val="0071226E"/>
    <w:rsid w:val="00713319"/>
    <w:rsid w:val="00713938"/>
    <w:rsid w:val="00713B54"/>
    <w:rsid w:val="007166B4"/>
    <w:rsid w:val="007175C5"/>
    <w:rsid w:val="00720507"/>
    <w:rsid w:val="00721737"/>
    <w:rsid w:val="0072214F"/>
    <w:rsid w:val="0072291C"/>
    <w:rsid w:val="00723098"/>
    <w:rsid w:val="00723E4E"/>
    <w:rsid w:val="00724F82"/>
    <w:rsid w:val="007253B3"/>
    <w:rsid w:val="0072683F"/>
    <w:rsid w:val="00727E0A"/>
    <w:rsid w:val="00731078"/>
    <w:rsid w:val="00731184"/>
    <w:rsid w:val="00732834"/>
    <w:rsid w:val="00732922"/>
    <w:rsid w:val="00732F64"/>
    <w:rsid w:val="007342C4"/>
    <w:rsid w:val="00736551"/>
    <w:rsid w:val="00736793"/>
    <w:rsid w:val="00742C94"/>
    <w:rsid w:val="007434A6"/>
    <w:rsid w:val="00744AB5"/>
    <w:rsid w:val="0074545F"/>
    <w:rsid w:val="007455ED"/>
    <w:rsid w:val="00745968"/>
    <w:rsid w:val="00745A70"/>
    <w:rsid w:val="007467AB"/>
    <w:rsid w:val="00746BC6"/>
    <w:rsid w:val="00746D07"/>
    <w:rsid w:val="00747944"/>
    <w:rsid w:val="007479AB"/>
    <w:rsid w:val="00747FF8"/>
    <w:rsid w:val="007520BD"/>
    <w:rsid w:val="0075567F"/>
    <w:rsid w:val="007560D2"/>
    <w:rsid w:val="00757C80"/>
    <w:rsid w:val="00757DEC"/>
    <w:rsid w:val="00757FA6"/>
    <w:rsid w:val="00760CC2"/>
    <w:rsid w:val="00764965"/>
    <w:rsid w:val="007650C7"/>
    <w:rsid w:val="00765AA9"/>
    <w:rsid w:val="00766D1B"/>
    <w:rsid w:val="0077025D"/>
    <w:rsid w:val="0077069F"/>
    <w:rsid w:val="0077087D"/>
    <w:rsid w:val="0077159A"/>
    <w:rsid w:val="007728EB"/>
    <w:rsid w:val="00772A52"/>
    <w:rsid w:val="00773DEF"/>
    <w:rsid w:val="00774223"/>
    <w:rsid w:val="00775D67"/>
    <w:rsid w:val="00783331"/>
    <w:rsid w:val="00783CEB"/>
    <w:rsid w:val="00783F43"/>
    <w:rsid w:val="00785003"/>
    <w:rsid w:val="00786730"/>
    <w:rsid w:val="007871C2"/>
    <w:rsid w:val="00787782"/>
    <w:rsid w:val="00787A52"/>
    <w:rsid w:val="007908F0"/>
    <w:rsid w:val="00790B8F"/>
    <w:rsid w:val="007916D6"/>
    <w:rsid w:val="007923D6"/>
    <w:rsid w:val="00792D9D"/>
    <w:rsid w:val="00792F99"/>
    <w:rsid w:val="007959E0"/>
    <w:rsid w:val="007961B6"/>
    <w:rsid w:val="0079643B"/>
    <w:rsid w:val="0079681C"/>
    <w:rsid w:val="00796F3B"/>
    <w:rsid w:val="007A0084"/>
    <w:rsid w:val="007A04A8"/>
    <w:rsid w:val="007A0E8E"/>
    <w:rsid w:val="007A1D2C"/>
    <w:rsid w:val="007A2F4E"/>
    <w:rsid w:val="007A3843"/>
    <w:rsid w:val="007A3E70"/>
    <w:rsid w:val="007A43D5"/>
    <w:rsid w:val="007A4456"/>
    <w:rsid w:val="007A4915"/>
    <w:rsid w:val="007A4E3A"/>
    <w:rsid w:val="007A4ED0"/>
    <w:rsid w:val="007A651B"/>
    <w:rsid w:val="007A7509"/>
    <w:rsid w:val="007A75BB"/>
    <w:rsid w:val="007A76AF"/>
    <w:rsid w:val="007A782B"/>
    <w:rsid w:val="007B1AB9"/>
    <w:rsid w:val="007B2A9D"/>
    <w:rsid w:val="007B3054"/>
    <w:rsid w:val="007B33A6"/>
    <w:rsid w:val="007B5793"/>
    <w:rsid w:val="007B633A"/>
    <w:rsid w:val="007C1B8B"/>
    <w:rsid w:val="007C2305"/>
    <w:rsid w:val="007C5719"/>
    <w:rsid w:val="007D0137"/>
    <w:rsid w:val="007D046F"/>
    <w:rsid w:val="007D07D9"/>
    <w:rsid w:val="007D1F9A"/>
    <w:rsid w:val="007D2140"/>
    <w:rsid w:val="007D39EE"/>
    <w:rsid w:val="007D48C3"/>
    <w:rsid w:val="007D5510"/>
    <w:rsid w:val="007D75B5"/>
    <w:rsid w:val="007E1759"/>
    <w:rsid w:val="007E3256"/>
    <w:rsid w:val="007E33D2"/>
    <w:rsid w:val="007E3478"/>
    <w:rsid w:val="007E3FAF"/>
    <w:rsid w:val="007E4539"/>
    <w:rsid w:val="007E5717"/>
    <w:rsid w:val="007E5A92"/>
    <w:rsid w:val="007E609A"/>
    <w:rsid w:val="007E6932"/>
    <w:rsid w:val="007E6AC0"/>
    <w:rsid w:val="007F04AF"/>
    <w:rsid w:val="007F3B02"/>
    <w:rsid w:val="007F4B81"/>
    <w:rsid w:val="007F53B8"/>
    <w:rsid w:val="007F56CE"/>
    <w:rsid w:val="007F571E"/>
    <w:rsid w:val="007F5D02"/>
    <w:rsid w:val="007F5E28"/>
    <w:rsid w:val="007F6029"/>
    <w:rsid w:val="007F6D02"/>
    <w:rsid w:val="007F7E4C"/>
    <w:rsid w:val="0080086F"/>
    <w:rsid w:val="00800C2F"/>
    <w:rsid w:val="00801ECB"/>
    <w:rsid w:val="00802BE4"/>
    <w:rsid w:val="00803EB7"/>
    <w:rsid w:val="008051E3"/>
    <w:rsid w:val="00806937"/>
    <w:rsid w:val="00806CDD"/>
    <w:rsid w:val="00806F3E"/>
    <w:rsid w:val="008078C2"/>
    <w:rsid w:val="00810E84"/>
    <w:rsid w:val="00811BE9"/>
    <w:rsid w:val="0081208F"/>
    <w:rsid w:val="00812898"/>
    <w:rsid w:val="00812983"/>
    <w:rsid w:val="008152E8"/>
    <w:rsid w:val="00815B95"/>
    <w:rsid w:val="00816AF4"/>
    <w:rsid w:val="00820303"/>
    <w:rsid w:val="00820C79"/>
    <w:rsid w:val="00820D44"/>
    <w:rsid w:val="00824D1A"/>
    <w:rsid w:val="00824FB0"/>
    <w:rsid w:val="00825648"/>
    <w:rsid w:val="0082610C"/>
    <w:rsid w:val="00826496"/>
    <w:rsid w:val="00826BDB"/>
    <w:rsid w:val="008301AD"/>
    <w:rsid w:val="00830CF5"/>
    <w:rsid w:val="00831D62"/>
    <w:rsid w:val="00832F1F"/>
    <w:rsid w:val="00833139"/>
    <w:rsid w:val="00834594"/>
    <w:rsid w:val="0083529B"/>
    <w:rsid w:val="0083571D"/>
    <w:rsid w:val="0083586E"/>
    <w:rsid w:val="00835E59"/>
    <w:rsid w:val="00837710"/>
    <w:rsid w:val="00840A7C"/>
    <w:rsid w:val="00844AFB"/>
    <w:rsid w:val="0084646B"/>
    <w:rsid w:val="00850C0A"/>
    <w:rsid w:val="0085170B"/>
    <w:rsid w:val="008546B2"/>
    <w:rsid w:val="008554F0"/>
    <w:rsid w:val="00855957"/>
    <w:rsid w:val="00855A9B"/>
    <w:rsid w:val="00856A17"/>
    <w:rsid w:val="00857946"/>
    <w:rsid w:val="008607CD"/>
    <w:rsid w:val="00860B68"/>
    <w:rsid w:val="00861483"/>
    <w:rsid w:val="008630BF"/>
    <w:rsid w:val="00864496"/>
    <w:rsid w:val="00864999"/>
    <w:rsid w:val="008656B7"/>
    <w:rsid w:val="0086591F"/>
    <w:rsid w:val="00865B03"/>
    <w:rsid w:val="008670A5"/>
    <w:rsid w:val="008715A9"/>
    <w:rsid w:val="008717BD"/>
    <w:rsid w:val="00873FF3"/>
    <w:rsid w:val="008743F1"/>
    <w:rsid w:val="00874410"/>
    <w:rsid w:val="00874D9D"/>
    <w:rsid w:val="00874E9F"/>
    <w:rsid w:val="008754EA"/>
    <w:rsid w:val="0087620F"/>
    <w:rsid w:val="0087681B"/>
    <w:rsid w:val="0087686F"/>
    <w:rsid w:val="00877909"/>
    <w:rsid w:val="00877F80"/>
    <w:rsid w:val="00877F94"/>
    <w:rsid w:val="00881A8D"/>
    <w:rsid w:val="00881FEB"/>
    <w:rsid w:val="0088575E"/>
    <w:rsid w:val="008862A9"/>
    <w:rsid w:val="0088640B"/>
    <w:rsid w:val="00887780"/>
    <w:rsid w:val="00887E15"/>
    <w:rsid w:val="00890100"/>
    <w:rsid w:val="008911D5"/>
    <w:rsid w:val="00891D57"/>
    <w:rsid w:val="0089234B"/>
    <w:rsid w:val="0089242F"/>
    <w:rsid w:val="0089249A"/>
    <w:rsid w:val="00893183"/>
    <w:rsid w:val="008949EC"/>
    <w:rsid w:val="00894AFE"/>
    <w:rsid w:val="00896511"/>
    <w:rsid w:val="008A1F6B"/>
    <w:rsid w:val="008A2584"/>
    <w:rsid w:val="008A3A51"/>
    <w:rsid w:val="008A5016"/>
    <w:rsid w:val="008B0C51"/>
    <w:rsid w:val="008B1B1D"/>
    <w:rsid w:val="008B24B3"/>
    <w:rsid w:val="008B3452"/>
    <w:rsid w:val="008B3D7D"/>
    <w:rsid w:val="008B5081"/>
    <w:rsid w:val="008B639F"/>
    <w:rsid w:val="008B6F51"/>
    <w:rsid w:val="008B711B"/>
    <w:rsid w:val="008C4F72"/>
    <w:rsid w:val="008C5DDA"/>
    <w:rsid w:val="008C5FE6"/>
    <w:rsid w:val="008C6724"/>
    <w:rsid w:val="008C7129"/>
    <w:rsid w:val="008C7402"/>
    <w:rsid w:val="008D012F"/>
    <w:rsid w:val="008D0F1D"/>
    <w:rsid w:val="008D119D"/>
    <w:rsid w:val="008D2B21"/>
    <w:rsid w:val="008D2C56"/>
    <w:rsid w:val="008D2CC6"/>
    <w:rsid w:val="008D3E43"/>
    <w:rsid w:val="008D3E8D"/>
    <w:rsid w:val="008D414F"/>
    <w:rsid w:val="008D46C3"/>
    <w:rsid w:val="008D49EA"/>
    <w:rsid w:val="008D559D"/>
    <w:rsid w:val="008E10B1"/>
    <w:rsid w:val="008E27D6"/>
    <w:rsid w:val="008E2BF9"/>
    <w:rsid w:val="008E4D0C"/>
    <w:rsid w:val="008E647C"/>
    <w:rsid w:val="008E7502"/>
    <w:rsid w:val="008F0E57"/>
    <w:rsid w:val="008F1827"/>
    <w:rsid w:val="008F2336"/>
    <w:rsid w:val="008F36F0"/>
    <w:rsid w:val="008F3C7C"/>
    <w:rsid w:val="008F3FBF"/>
    <w:rsid w:val="008F5408"/>
    <w:rsid w:val="008F5C6E"/>
    <w:rsid w:val="008F5E34"/>
    <w:rsid w:val="009012B5"/>
    <w:rsid w:val="0090197F"/>
    <w:rsid w:val="00901DD8"/>
    <w:rsid w:val="00902AD1"/>
    <w:rsid w:val="0090498F"/>
    <w:rsid w:val="00904B9F"/>
    <w:rsid w:val="00904DBD"/>
    <w:rsid w:val="009077A4"/>
    <w:rsid w:val="009137B9"/>
    <w:rsid w:val="0091440A"/>
    <w:rsid w:val="009146DD"/>
    <w:rsid w:val="009167BF"/>
    <w:rsid w:val="00916998"/>
    <w:rsid w:val="0091781C"/>
    <w:rsid w:val="0092026E"/>
    <w:rsid w:val="00921827"/>
    <w:rsid w:val="0092296C"/>
    <w:rsid w:val="00925D1C"/>
    <w:rsid w:val="00927226"/>
    <w:rsid w:val="00927B77"/>
    <w:rsid w:val="0093037B"/>
    <w:rsid w:val="00932CAE"/>
    <w:rsid w:val="0093600D"/>
    <w:rsid w:val="00937161"/>
    <w:rsid w:val="00937E34"/>
    <w:rsid w:val="0094195D"/>
    <w:rsid w:val="0094360A"/>
    <w:rsid w:val="009444A4"/>
    <w:rsid w:val="0094488A"/>
    <w:rsid w:val="00944B85"/>
    <w:rsid w:val="00946205"/>
    <w:rsid w:val="009467D9"/>
    <w:rsid w:val="00947D3C"/>
    <w:rsid w:val="00951930"/>
    <w:rsid w:val="0095231C"/>
    <w:rsid w:val="00953119"/>
    <w:rsid w:val="009538E0"/>
    <w:rsid w:val="00954229"/>
    <w:rsid w:val="0095467D"/>
    <w:rsid w:val="00955645"/>
    <w:rsid w:val="0095589B"/>
    <w:rsid w:val="00955A35"/>
    <w:rsid w:val="00956BE0"/>
    <w:rsid w:val="0096080D"/>
    <w:rsid w:val="00961B3B"/>
    <w:rsid w:val="00963F36"/>
    <w:rsid w:val="0096588F"/>
    <w:rsid w:val="00965F99"/>
    <w:rsid w:val="00966771"/>
    <w:rsid w:val="00971D5B"/>
    <w:rsid w:val="009730D7"/>
    <w:rsid w:val="00973BE8"/>
    <w:rsid w:val="00974911"/>
    <w:rsid w:val="00974ABA"/>
    <w:rsid w:val="00975F0C"/>
    <w:rsid w:val="00976234"/>
    <w:rsid w:val="009773D4"/>
    <w:rsid w:val="00980016"/>
    <w:rsid w:val="009800F9"/>
    <w:rsid w:val="0098080A"/>
    <w:rsid w:val="00980AD5"/>
    <w:rsid w:val="00980CC7"/>
    <w:rsid w:val="0098179A"/>
    <w:rsid w:val="009835F0"/>
    <w:rsid w:val="00983941"/>
    <w:rsid w:val="0098444A"/>
    <w:rsid w:val="009865D8"/>
    <w:rsid w:val="00986E8A"/>
    <w:rsid w:val="0098779D"/>
    <w:rsid w:val="00992027"/>
    <w:rsid w:val="00993F93"/>
    <w:rsid w:val="009954E1"/>
    <w:rsid w:val="009A04AA"/>
    <w:rsid w:val="009A0CEA"/>
    <w:rsid w:val="009A1C74"/>
    <w:rsid w:val="009A2486"/>
    <w:rsid w:val="009A42DB"/>
    <w:rsid w:val="009A43C1"/>
    <w:rsid w:val="009A47D3"/>
    <w:rsid w:val="009A5922"/>
    <w:rsid w:val="009A5EDD"/>
    <w:rsid w:val="009B0E31"/>
    <w:rsid w:val="009B17CF"/>
    <w:rsid w:val="009B288D"/>
    <w:rsid w:val="009B387C"/>
    <w:rsid w:val="009B3EA8"/>
    <w:rsid w:val="009B5842"/>
    <w:rsid w:val="009B608A"/>
    <w:rsid w:val="009B6964"/>
    <w:rsid w:val="009C0034"/>
    <w:rsid w:val="009C3B41"/>
    <w:rsid w:val="009C6993"/>
    <w:rsid w:val="009C7E2F"/>
    <w:rsid w:val="009D0213"/>
    <w:rsid w:val="009D029D"/>
    <w:rsid w:val="009D0640"/>
    <w:rsid w:val="009D2026"/>
    <w:rsid w:val="009D32BD"/>
    <w:rsid w:val="009D48B8"/>
    <w:rsid w:val="009D6252"/>
    <w:rsid w:val="009D7DD9"/>
    <w:rsid w:val="009E129A"/>
    <w:rsid w:val="009E2176"/>
    <w:rsid w:val="009E3023"/>
    <w:rsid w:val="009E3608"/>
    <w:rsid w:val="009E428D"/>
    <w:rsid w:val="009E4F4C"/>
    <w:rsid w:val="009E515D"/>
    <w:rsid w:val="009E5438"/>
    <w:rsid w:val="009E560F"/>
    <w:rsid w:val="009F11CB"/>
    <w:rsid w:val="009F11F0"/>
    <w:rsid w:val="009F2214"/>
    <w:rsid w:val="009F2226"/>
    <w:rsid w:val="009F2890"/>
    <w:rsid w:val="009F2E58"/>
    <w:rsid w:val="009F43E0"/>
    <w:rsid w:val="009F50DD"/>
    <w:rsid w:val="009F5287"/>
    <w:rsid w:val="009F60C5"/>
    <w:rsid w:val="009F769D"/>
    <w:rsid w:val="009F7CB8"/>
    <w:rsid w:val="009F7F4F"/>
    <w:rsid w:val="00A00DE5"/>
    <w:rsid w:val="00A013F8"/>
    <w:rsid w:val="00A019EE"/>
    <w:rsid w:val="00A01D1F"/>
    <w:rsid w:val="00A03F4B"/>
    <w:rsid w:val="00A04A7C"/>
    <w:rsid w:val="00A04A7E"/>
    <w:rsid w:val="00A07E65"/>
    <w:rsid w:val="00A10E6A"/>
    <w:rsid w:val="00A12922"/>
    <w:rsid w:val="00A12B9D"/>
    <w:rsid w:val="00A133A5"/>
    <w:rsid w:val="00A14A32"/>
    <w:rsid w:val="00A15C7C"/>
    <w:rsid w:val="00A164E6"/>
    <w:rsid w:val="00A164FB"/>
    <w:rsid w:val="00A16BAD"/>
    <w:rsid w:val="00A22B7F"/>
    <w:rsid w:val="00A23993"/>
    <w:rsid w:val="00A2428C"/>
    <w:rsid w:val="00A24659"/>
    <w:rsid w:val="00A24E63"/>
    <w:rsid w:val="00A26091"/>
    <w:rsid w:val="00A275ED"/>
    <w:rsid w:val="00A31195"/>
    <w:rsid w:val="00A32787"/>
    <w:rsid w:val="00A32D87"/>
    <w:rsid w:val="00A350A9"/>
    <w:rsid w:val="00A352A4"/>
    <w:rsid w:val="00A3551C"/>
    <w:rsid w:val="00A365D8"/>
    <w:rsid w:val="00A3669E"/>
    <w:rsid w:val="00A366F5"/>
    <w:rsid w:val="00A36E9E"/>
    <w:rsid w:val="00A37959"/>
    <w:rsid w:val="00A4013F"/>
    <w:rsid w:val="00A40BED"/>
    <w:rsid w:val="00A4212B"/>
    <w:rsid w:val="00A42807"/>
    <w:rsid w:val="00A42A1A"/>
    <w:rsid w:val="00A42D67"/>
    <w:rsid w:val="00A44114"/>
    <w:rsid w:val="00A45166"/>
    <w:rsid w:val="00A460DA"/>
    <w:rsid w:val="00A47D07"/>
    <w:rsid w:val="00A5040E"/>
    <w:rsid w:val="00A50471"/>
    <w:rsid w:val="00A50F5C"/>
    <w:rsid w:val="00A51411"/>
    <w:rsid w:val="00A53D05"/>
    <w:rsid w:val="00A56739"/>
    <w:rsid w:val="00A6119C"/>
    <w:rsid w:val="00A61739"/>
    <w:rsid w:val="00A61E49"/>
    <w:rsid w:val="00A62A7A"/>
    <w:rsid w:val="00A6314C"/>
    <w:rsid w:val="00A63280"/>
    <w:rsid w:val="00A64F2B"/>
    <w:rsid w:val="00A6502E"/>
    <w:rsid w:val="00A66297"/>
    <w:rsid w:val="00A66AE4"/>
    <w:rsid w:val="00A66CD5"/>
    <w:rsid w:val="00A66CF5"/>
    <w:rsid w:val="00A67C19"/>
    <w:rsid w:val="00A70B8F"/>
    <w:rsid w:val="00A733F1"/>
    <w:rsid w:val="00A75D5E"/>
    <w:rsid w:val="00A75E3E"/>
    <w:rsid w:val="00A766E0"/>
    <w:rsid w:val="00A80BD6"/>
    <w:rsid w:val="00A82B04"/>
    <w:rsid w:val="00A83379"/>
    <w:rsid w:val="00A834A9"/>
    <w:rsid w:val="00A83CC1"/>
    <w:rsid w:val="00A84158"/>
    <w:rsid w:val="00A85F74"/>
    <w:rsid w:val="00A86341"/>
    <w:rsid w:val="00A86A5A"/>
    <w:rsid w:val="00A87B63"/>
    <w:rsid w:val="00A87B70"/>
    <w:rsid w:val="00A90AAC"/>
    <w:rsid w:val="00A90D46"/>
    <w:rsid w:val="00A92818"/>
    <w:rsid w:val="00A92F37"/>
    <w:rsid w:val="00A92F62"/>
    <w:rsid w:val="00A93418"/>
    <w:rsid w:val="00A9358C"/>
    <w:rsid w:val="00A963BF"/>
    <w:rsid w:val="00A9716C"/>
    <w:rsid w:val="00A97867"/>
    <w:rsid w:val="00A978C9"/>
    <w:rsid w:val="00A97E84"/>
    <w:rsid w:val="00AA049C"/>
    <w:rsid w:val="00AA0533"/>
    <w:rsid w:val="00AA2221"/>
    <w:rsid w:val="00AA299F"/>
    <w:rsid w:val="00AA3A05"/>
    <w:rsid w:val="00AA3B1D"/>
    <w:rsid w:val="00AA3FEA"/>
    <w:rsid w:val="00AA4705"/>
    <w:rsid w:val="00AA495F"/>
    <w:rsid w:val="00AA537F"/>
    <w:rsid w:val="00AA54A0"/>
    <w:rsid w:val="00AA5C1A"/>
    <w:rsid w:val="00AA6069"/>
    <w:rsid w:val="00AA6160"/>
    <w:rsid w:val="00AB009D"/>
    <w:rsid w:val="00AB0D99"/>
    <w:rsid w:val="00AB18D5"/>
    <w:rsid w:val="00AB3499"/>
    <w:rsid w:val="00AB77C2"/>
    <w:rsid w:val="00AB78E3"/>
    <w:rsid w:val="00AB7C25"/>
    <w:rsid w:val="00AB7C36"/>
    <w:rsid w:val="00AC0E2C"/>
    <w:rsid w:val="00AC141E"/>
    <w:rsid w:val="00AC1D0F"/>
    <w:rsid w:val="00AC27A6"/>
    <w:rsid w:val="00AC440B"/>
    <w:rsid w:val="00AC4543"/>
    <w:rsid w:val="00AC6386"/>
    <w:rsid w:val="00AC6DBC"/>
    <w:rsid w:val="00AC7124"/>
    <w:rsid w:val="00AC7B64"/>
    <w:rsid w:val="00AD0876"/>
    <w:rsid w:val="00AD09C6"/>
    <w:rsid w:val="00AD10B9"/>
    <w:rsid w:val="00AD1CCD"/>
    <w:rsid w:val="00AD26EA"/>
    <w:rsid w:val="00AD2BC2"/>
    <w:rsid w:val="00AD400A"/>
    <w:rsid w:val="00AD4C91"/>
    <w:rsid w:val="00AD4F5C"/>
    <w:rsid w:val="00AD513E"/>
    <w:rsid w:val="00AD6A59"/>
    <w:rsid w:val="00AE0194"/>
    <w:rsid w:val="00AE1B28"/>
    <w:rsid w:val="00AE1E8C"/>
    <w:rsid w:val="00AE2200"/>
    <w:rsid w:val="00AE3523"/>
    <w:rsid w:val="00AE4AEF"/>
    <w:rsid w:val="00AE5CAF"/>
    <w:rsid w:val="00AE6315"/>
    <w:rsid w:val="00AE6B56"/>
    <w:rsid w:val="00AE74F9"/>
    <w:rsid w:val="00AF0909"/>
    <w:rsid w:val="00AF0DE5"/>
    <w:rsid w:val="00AF17EF"/>
    <w:rsid w:val="00AF6E66"/>
    <w:rsid w:val="00AF779A"/>
    <w:rsid w:val="00AF7A66"/>
    <w:rsid w:val="00B01479"/>
    <w:rsid w:val="00B01509"/>
    <w:rsid w:val="00B04240"/>
    <w:rsid w:val="00B05426"/>
    <w:rsid w:val="00B05D78"/>
    <w:rsid w:val="00B06AB9"/>
    <w:rsid w:val="00B109FB"/>
    <w:rsid w:val="00B12138"/>
    <w:rsid w:val="00B12F6F"/>
    <w:rsid w:val="00B14350"/>
    <w:rsid w:val="00B145B0"/>
    <w:rsid w:val="00B20267"/>
    <w:rsid w:val="00B20C0C"/>
    <w:rsid w:val="00B218F5"/>
    <w:rsid w:val="00B234D6"/>
    <w:rsid w:val="00B2360E"/>
    <w:rsid w:val="00B23B38"/>
    <w:rsid w:val="00B24B33"/>
    <w:rsid w:val="00B24B7E"/>
    <w:rsid w:val="00B3059C"/>
    <w:rsid w:val="00B30C4D"/>
    <w:rsid w:val="00B31924"/>
    <w:rsid w:val="00B33028"/>
    <w:rsid w:val="00B34C5E"/>
    <w:rsid w:val="00B34E60"/>
    <w:rsid w:val="00B36115"/>
    <w:rsid w:val="00B36F63"/>
    <w:rsid w:val="00B37C3D"/>
    <w:rsid w:val="00B40A9A"/>
    <w:rsid w:val="00B4167A"/>
    <w:rsid w:val="00B4194E"/>
    <w:rsid w:val="00B41A06"/>
    <w:rsid w:val="00B42A1E"/>
    <w:rsid w:val="00B42CD9"/>
    <w:rsid w:val="00B43F5C"/>
    <w:rsid w:val="00B45C9E"/>
    <w:rsid w:val="00B45D36"/>
    <w:rsid w:val="00B45EE9"/>
    <w:rsid w:val="00B46BD0"/>
    <w:rsid w:val="00B4716C"/>
    <w:rsid w:val="00B47669"/>
    <w:rsid w:val="00B5006E"/>
    <w:rsid w:val="00B515FE"/>
    <w:rsid w:val="00B525D7"/>
    <w:rsid w:val="00B53542"/>
    <w:rsid w:val="00B54245"/>
    <w:rsid w:val="00B542F0"/>
    <w:rsid w:val="00B553AB"/>
    <w:rsid w:val="00B55ECA"/>
    <w:rsid w:val="00B60CE3"/>
    <w:rsid w:val="00B61599"/>
    <w:rsid w:val="00B6209B"/>
    <w:rsid w:val="00B63662"/>
    <w:rsid w:val="00B638DB"/>
    <w:rsid w:val="00B63FD1"/>
    <w:rsid w:val="00B64BB1"/>
    <w:rsid w:val="00B6733C"/>
    <w:rsid w:val="00B70107"/>
    <w:rsid w:val="00B70844"/>
    <w:rsid w:val="00B708A3"/>
    <w:rsid w:val="00B70CF3"/>
    <w:rsid w:val="00B71603"/>
    <w:rsid w:val="00B73336"/>
    <w:rsid w:val="00B738E1"/>
    <w:rsid w:val="00B746D4"/>
    <w:rsid w:val="00B75FCA"/>
    <w:rsid w:val="00B76849"/>
    <w:rsid w:val="00B76F40"/>
    <w:rsid w:val="00B775FD"/>
    <w:rsid w:val="00B8086D"/>
    <w:rsid w:val="00B81233"/>
    <w:rsid w:val="00B815E5"/>
    <w:rsid w:val="00B82B15"/>
    <w:rsid w:val="00B8384A"/>
    <w:rsid w:val="00B857A3"/>
    <w:rsid w:val="00B86A3C"/>
    <w:rsid w:val="00B86AAC"/>
    <w:rsid w:val="00B9005E"/>
    <w:rsid w:val="00B90181"/>
    <w:rsid w:val="00B93BCB"/>
    <w:rsid w:val="00B94331"/>
    <w:rsid w:val="00B945AE"/>
    <w:rsid w:val="00B95079"/>
    <w:rsid w:val="00B95166"/>
    <w:rsid w:val="00B95923"/>
    <w:rsid w:val="00B96BA6"/>
    <w:rsid w:val="00B96F2D"/>
    <w:rsid w:val="00BA00BE"/>
    <w:rsid w:val="00BA16A5"/>
    <w:rsid w:val="00BA26EB"/>
    <w:rsid w:val="00BA5589"/>
    <w:rsid w:val="00BA5DC0"/>
    <w:rsid w:val="00BA6694"/>
    <w:rsid w:val="00BB0D00"/>
    <w:rsid w:val="00BB139F"/>
    <w:rsid w:val="00BB13A8"/>
    <w:rsid w:val="00BB158B"/>
    <w:rsid w:val="00BB2F68"/>
    <w:rsid w:val="00BB49A1"/>
    <w:rsid w:val="00BB4A1A"/>
    <w:rsid w:val="00BB5771"/>
    <w:rsid w:val="00BB5FB6"/>
    <w:rsid w:val="00BB6DDA"/>
    <w:rsid w:val="00BB6E28"/>
    <w:rsid w:val="00BC011C"/>
    <w:rsid w:val="00BC1083"/>
    <w:rsid w:val="00BC54E2"/>
    <w:rsid w:val="00BC6033"/>
    <w:rsid w:val="00BC6530"/>
    <w:rsid w:val="00BC680E"/>
    <w:rsid w:val="00BC6C58"/>
    <w:rsid w:val="00BC6DF3"/>
    <w:rsid w:val="00BC7997"/>
    <w:rsid w:val="00BD0718"/>
    <w:rsid w:val="00BD0725"/>
    <w:rsid w:val="00BD0D02"/>
    <w:rsid w:val="00BD17A3"/>
    <w:rsid w:val="00BD1927"/>
    <w:rsid w:val="00BD27F4"/>
    <w:rsid w:val="00BD3422"/>
    <w:rsid w:val="00BD3ED3"/>
    <w:rsid w:val="00BD40A0"/>
    <w:rsid w:val="00BD4DD1"/>
    <w:rsid w:val="00BD5821"/>
    <w:rsid w:val="00BD6558"/>
    <w:rsid w:val="00BD6FD5"/>
    <w:rsid w:val="00BD7BC6"/>
    <w:rsid w:val="00BE3B7C"/>
    <w:rsid w:val="00BE4892"/>
    <w:rsid w:val="00BE4F90"/>
    <w:rsid w:val="00BE52BC"/>
    <w:rsid w:val="00BF01DA"/>
    <w:rsid w:val="00BF13FA"/>
    <w:rsid w:val="00BF24C5"/>
    <w:rsid w:val="00BF2B81"/>
    <w:rsid w:val="00BF3246"/>
    <w:rsid w:val="00BF4448"/>
    <w:rsid w:val="00BF46FD"/>
    <w:rsid w:val="00BF5BAB"/>
    <w:rsid w:val="00C00528"/>
    <w:rsid w:val="00C00C20"/>
    <w:rsid w:val="00C00DB0"/>
    <w:rsid w:val="00C024A1"/>
    <w:rsid w:val="00C02AFA"/>
    <w:rsid w:val="00C03D79"/>
    <w:rsid w:val="00C04D1F"/>
    <w:rsid w:val="00C0528B"/>
    <w:rsid w:val="00C065FA"/>
    <w:rsid w:val="00C07804"/>
    <w:rsid w:val="00C11874"/>
    <w:rsid w:val="00C12198"/>
    <w:rsid w:val="00C13099"/>
    <w:rsid w:val="00C209FE"/>
    <w:rsid w:val="00C20FCB"/>
    <w:rsid w:val="00C22AD5"/>
    <w:rsid w:val="00C23204"/>
    <w:rsid w:val="00C23BBB"/>
    <w:rsid w:val="00C30397"/>
    <w:rsid w:val="00C303D7"/>
    <w:rsid w:val="00C30880"/>
    <w:rsid w:val="00C30A46"/>
    <w:rsid w:val="00C31D39"/>
    <w:rsid w:val="00C31F13"/>
    <w:rsid w:val="00C331B4"/>
    <w:rsid w:val="00C3425F"/>
    <w:rsid w:val="00C34687"/>
    <w:rsid w:val="00C346D1"/>
    <w:rsid w:val="00C34D9C"/>
    <w:rsid w:val="00C35332"/>
    <w:rsid w:val="00C36682"/>
    <w:rsid w:val="00C40446"/>
    <w:rsid w:val="00C40F51"/>
    <w:rsid w:val="00C41836"/>
    <w:rsid w:val="00C43D27"/>
    <w:rsid w:val="00C45787"/>
    <w:rsid w:val="00C45A2C"/>
    <w:rsid w:val="00C45DB7"/>
    <w:rsid w:val="00C4656C"/>
    <w:rsid w:val="00C51BC1"/>
    <w:rsid w:val="00C52717"/>
    <w:rsid w:val="00C527EE"/>
    <w:rsid w:val="00C52F29"/>
    <w:rsid w:val="00C530EC"/>
    <w:rsid w:val="00C53ABD"/>
    <w:rsid w:val="00C545C6"/>
    <w:rsid w:val="00C55510"/>
    <w:rsid w:val="00C5563E"/>
    <w:rsid w:val="00C5629B"/>
    <w:rsid w:val="00C569A4"/>
    <w:rsid w:val="00C56A49"/>
    <w:rsid w:val="00C604F8"/>
    <w:rsid w:val="00C607AE"/>
    <w:rsid w:val="00C6088B"/>
    <w:rsid w:val="00C60FE6"/>
    <w:rsid w:val="00C61BEF"/>
    <w:rsid w:val="00C62589"/>
    <w:rsid w:val="00C627BF"/>
    <w:rsid w:val="00C62884"/>
    <w:rsid w:val="00C63C9C"/>
    <w:rsid w:val="00C6406A"/>
    <w:rsid w:val="00C656ED"/>
    <w:rsid w:val="00C67A13"/>
    <w:rsid w:val="00C67C60"/>
    <w:rsid w:val="00C70759"/>
    <w:rsid w:val="00C70B3C"/>
    <w:rsid w:val="00C7117B"/>
    <w:rsid w:val="00C71D6D"/>
    <w:rsid w:val="00C724AD"/>
    <w:rsid w:val="00C72970"/>
    <w:rsid w:val="00C73BA8"/>
    <w:rsid w:val="00C750FE"/>
    <w:rsid w:val="00C75290"/>
    <w:rsid w:val="00C75759"/>
    <w:rsid w:val="00C7598D"/>
    <w:rsid w:val="00C75CF0"/>
    <w:rsid w:val="00C76B58"/>
    <w:rsid w:val="00C77578"/>
    <w:rsid w:val="00C82B5F"/>
    <w:rsid w:val="00C83698"/>
    <w:rsid w:val="00C877AF"/>
    <w:rsid w:val="00C906B7"/>
    <w:rsid w:val="00C91329"/>
    <w:rsid w:val="00C931D1"/>
    <w:rsid w:val="00C96049"/>
    <w:rsid w:val="00C96E3E"/>
    <w:rsid w:val="00C975BB"/>
    <w:rsid w:val="00CA01C3"/>
    <w:rsid w:val="00CA4A21"/>
    <w:rsid w:val="00CA5157"/>
    <w:rsid w:val="00CA5895"/>
    <w:rsid w:val="00CA5D46"/>
    <w:rsid w:val="00CB1398"/>
    <w:rsid w:val="00CB1AB2"/>
    <w:rsid w:val="00CB470F"/>
    <w:rsid w:val="00CB485B"/>
    <w:rsid w:val="00CB5B58"/>
    <w:rsid w:val="00CB641A"/>
    <w:rsid w:val="00CB798C"/>
    <w:rsid w:val="00CB798F"/>
    <w:rsid w:val="00CC1EEF"/>
    <w:rsid w:val="00CC2446"/>
    <w:rsid w:val="00CC2AC5"/>
    <w:rsid w:val="00CC2B7D"/>
    <w:rsid w:val="00CC35EB"/>
    <w:rsid w:val="00CC7876"/>
    <w:rsid w:val="00CD4BB7"/>
    <w:rsid w:val="00CD6093"/>
    <w:rsid w:val="00CD60E1"/>
    <w:rsid w:val="00CD6ED4"/>
    <w:rsid w:val="00CD7D62"/>
    <w:rsid w:val="00CE3090"/>
    <w:rsid w:val="00CE3475"/>
    <w:rsid w:val="00CE351A"/>
    <w:rsid w:val="00CE3FAE"/>
    <w:rsid w:val="00CE584A"/>
    <w:rsid w:val="00CE58DA"/>
    <w:rsid w:val="00CE6658"/>
    <w:rsid w:val="00CE7193"/>
    <w:rsid w:val="00CE76B9"/>
    <w:rsid w:val="00CF150F"/>
    <w:rsid w:val="00CF1793"/>
    <w:rsid w:val="00CF3204"/>
    <w:rsid w:val="00CF4180"/>
    <w:rsid w:val="00CF4217"/>
    <w:rsid w:val="00CF5BA8"/>
    <w:rsid w:val="00CF5D72"/>
    <w:rsid w:val="00CF644D"/>
    <w:rsid w:val="00CF67D3"/>
    <w:rsid w:val="00CF6F22"/>
    <w:rsid w:val="00D00D69"/>
    <w:rsid w:val="00D028BE"/>
    <w:rsid w:val="00D030E1"/>
    <w:rsid w:val="00D04D40"/>
    <w:rsid w:val="00D04FFD"/>
    <w:rsid w:val="00D0522B"/>
    <w:rsid w:val="00D052D4"/>
    <w:rsid w:val="00D06134"/>
    <w:rsid w:val="00D06264"/>
    <w:rsid w:val="00D063A3"/>
    <w:rsid w:val="00D06768"/>
    <w:rsid w:val="00D07ACF"/>
    <w:rsid w:val="00D10302"/>
    <w:rsid w:val="00D105AD"/>
    <w:rsid w:val="00D111BF"/>
    <w:rsid w:val="00D1136C"/>
    <w:rsid w:val="00D117BC"/>
    <w:rsid w:val="00D133F2"/>
    <w:rsid w:val="00D13D76"/>
    <w:rsid w:val="00D15448"/>
    <w:rsid w:val="00D17B51"/>
    <w:rsid w:val="00D20C8A"/>
    <w:rsid w:val="00D2120E"/>
    <w:rsid w:val="00D21A20"/>
    <w:rsid w:val="00D21B48"/>
    <w:rsid w:val="00D21C88"/>
    <w:rsid w:val="00D22164"/>
    <w:rsid w:val="00D2290C"/>
    <w:rsid w:val="00D22CB9"/>
    <w:rsid w:val="00D22DFF"/>
    <w:rsid w:val="00D22EB3"/>
    <w:rsid w:val="00D2439A"/>
    <w:rsid w:val="00D24563"/>
    <w:rsid w:val="00D24FAB"/>
    <w:rsid w:val="00D2506E"/>
    <w:rsid w:val="00D262CF"/>
    <w:rsid w:val="00D26628"/>
    <w:rsid w:val="00D304E0"/>
    <w:rsid w:val="00D3056B"/>
    <w:rsid w:val="00D30A4D"/>
    <w:rsid w:val="00D317A0"/>
    <w:rsid w:val="00D31836"/>
    <w:rsid w:val="00D3335D"/>
    <w:rsid w:val="00D344AF"/>
    <w:rsid w:val="00D35660"/>
    <w:rsid w:val="00D36B15"/>
    <w:rsid w:val="00D375F9"/>
    <w:rsid w:val="00D379BF"/>
    <w:rsid w:val="00D37C10"/>
    <w:rsid w:val="00D40A39"/>
    <w:rsid w:val="00D41CCC"/>
    <w:rsid w:val="00D41ECA"/>
    <w:rsid w:val="00D43D46"/>
    <w:rsid w:val="00D4419A"/>
    <w:rsid w:val="00D44F7E"/>
    <w:rsid w:val="00D45A09"/>
    <w:rsid w:val="00D467E5"/>
    <w:rsid w:val="00D46B33"/>
    <w:rsid w:val="00D474E7"/>
    <w:rsid w:val="00D50765"/>
    <w:rsid w:val="00D53330"/>
    <w:rsid w:val="00D53BFD"/>
    <w:rsid w:val="00D5521F"/>
    <w:rsid w:val="00D55F99"/>
    <w:rsid w:val="00D57578"/>
    <w:rsid w:val="00D61727"/>
    <w:rsid w:val="00D62618"/>
    <w:rsid w:val="00D626CA"/>
    <w:rsid w:val="00D62F8D"/>
    <w:rsid w:val="00D63640"/>
    <w:rsid w:val="00D641B0"/>
    <w:rsid w:val="00D7285E"/>
    <w:rsid w:val="00D73815"/>
    <w:rsid w:val="00D739B5"/>
    <w:rsid w:val="00D73CE3"/>
    <w:rsid w:val="00D73D5A"/>
    <w:rsid w:val="00D75909"/>
    <w:rsid w:val="00D764C6"/>
    <w:rsid w:val="00D77714"/>
    <w:rsid w:val="00D77E65"/>
    <w:rsid w:val="00D81843"/>
    <w:rsid w:val="00D81C2C"/>
    <w:rsid w:val="00D82DDE"/>
    <w:rsid w:val="00D84B40"/>
    <w:rsid w:val="00D84CDF"/>
    <w:rsid w:val="00D8513E"/>
    <w:rsid w:val="00D858CE"/>
    <w:rsid w:val="00D8629E"/>
    <w:rsid w:val="00D86350"/>
    <w:rsid w:val="00D867A0"/>
    <w:rsid w:val="00D9055D"/>
    <w:rsid w:val="00D91483"/>
    <w:rsid w:val="00D92417"/>
    <w:rsid w:val="00D92BC8"/>
    <w:rsid w:val="00D9453F"/>
    <w:rsid w:val="00D951A2"/>
    <w:rsid w:val="00D959F9"/>
    <w:rsid w:val="00D971A3"/>
    <w:rsid w:val="00DA0A2A"/>
    <w:rsid w:val="00DA1D0F"/>
    <w:rsid w:val="00DA1EA1"/>
    <w:rsid w:val="00DA33BF"/>
    <w:rsid w:val="00DA44BE"/>
    <w:rsid w:val="00DA4CFE"/>
    <w:rsid w:val="00DA4DAC"/>
    <w:rsid w:val="00DA61FA"/>
    <w:rsid w:val="00DA743A"/>
    <w:rsid w:val="00DB0735"/>
    <w:rsid w:val="00DB0847"/>
    <w:rsid w:val="00DB1143"/>
    <w:rsid w:val="00DB25F2"/>
    <w:rsid w:val="00DB2727"/>
    <w:rsid w:val="00DB2C43"/>
    <w:rsid w:val="00DB6139"/>
    <w:rsid w:val="00DB72BE"/>
    <w:rsid w:val="00DB766B"/>
    <w:rsid w:val="00DC0DC9"/>
    <w:rsid w:val="00DC0DFD"/>
    <w:rsid w:val="00DC12E3"/>
    <w:rsid w:val="00DC209B"/>
    <w:rsid w:val="00DC3000"/>
    <w:rsid w:val="00DC43C9"/>
    <w:rsid w:val="00DC48FF"/>
    <w:rsid w:val="00DC6079"/>
    <w:rsid w:val="00DC6A5A"/>
    <w:rsid w:val="00DC6FD7"/>
    <w:rsid w:val="00DC77AE"/>
    <w:rsid w:val="00DD0B13"/>
    <w:rsid w:val="00DD157E"/>
    <w:rsid w:val="00DD1808"/>
    <w:rsid w:val="00DD1BA2"/>
    <w:rsid w:val="00DD234F"/>
    <w:rsid w:val="00DD33E8"/>
    <w:rsid w:val="00DD3812"/>
    <w:rsid w:val="00DD4268"/>
    <w:rsid w:val="00DD5944"/>
    <w:rsid w:val="00DD6DEE"/>
    <w:rsid w:val="00DE07E5"/>
    <w:rsid w:val="00DE0AD7"/>
    <w:rsid w:val="00DE0E3E"/>
    <w:rsid w:val="00DE1694"/>
    <w:rsid w:val="00DE1836"/>
    <w:rsid w:val="00DE1C12"/>
    <w:rsid w:val="00DE254C"/>
    <w:rsid w:val="00DE276B"/>
    <w:rsid w:val="00DE29EF"/>
    <w:rsid w:val="00DE6380"/>
    <w:rsid w:val="00DE6C50"/>
    <w:rsid w:val="00DF2436"/>
    <w:rsid w:val="00DF263C"/>
    <w:rsid w:val="00DF37B4"/>
    <w:rsid w:val="00DF45A7"/>
    <w:rsid w:val="00DF5F20"/>
    <w:rsid w:val="00E007BE"/>
    <w:rsid w:val="00E00A65"/>
    <w:rsid w:val="00E02AA2"/>
    <w:rsid w:val="00E03183"/>
    <w:rsid w:val="00E032A1"/>
    <w:rsid w:val="00E036D8"/>
    <w:rsid w:val="00E05418"/>
    <w:rsid w:val="00E064DE"/>
    <w:rsid w:val="00E065CB"/>
    <w:rsid w:val="00E06DE7"/>
    <w:rsid w:val="00E07270"/>
    <w:rsid w:val="00E07890"/>
    <w:rsid w:val="00E11034"/>
    <w:rsid w:val="00E1181A"/>
    <w:rsid w:val="00E12731"/>
    <w:rsid w:val="00E1329C"/>
    <w:rsid w:val="00E13768"/>
    <w:rsid w:val="00E137A1"/>
    <w:rsid w:val="00E13D72"/>
    <w:rsid w:val="00E15232"/>
    <w:rsid w:val="00E153C1"/>
    <w:rsid w:val="00E1644C"/>
    <w:rsid w:val="00E2263F"/>
    <w:rsid w:val="00E23FF2"/>
    <w:rsid w:val="00E24094"/>
    <w:rsid w:val="00E247F5"/>
    <w:rsid w:val="00E24D95"/>
    <w:rsid w:val="00E26546"/>
    <w:rsid w:val="00E27630"/>
    <w:rsid w:val="00E27DBC"/>
    <w:rsid w:val="00E304BF"/>
    <w:rsid w:val="00E30C0D"/>
    <w:rsid w:val="00E322A3"/>
    <w:rsid w:val="00E32A86"/>
    <w:rsid w:val="00E33647"/>
    <w:rsid w:val="00E342B5"/>
    <w:rsid w:val="00E342DC"/>
    <w:rsid w:val="00E34690"/>
    <w:rsid w:val="00E3495B"/>
    <w:rsid w:val="00E3504A"/>
    <w:rsid w:val="00E366A0"/>
    <w:rsid w:val="00E36E33"/>
    <w:rsid w:val="00E40AD3"/>
    <w:rsid w:val="00E40BBF"/>
    <w:rsid w:val="00E42910"/>
    <w:rsid w:val="00E45136"/>
    <w:rsid w:val="00E4654C"/>
    <w:rsid w:val="00E468F1"/>
    <w:rsid w:val="00E46C13"/>
    <w:rsid w:val="00E51A0E"/>
    <w:rsid w:val="00E52707"/>
    <w:rsid w:val="00E52C4C"/>
    <w:rsid w:val="00E55DC1"/>
    <w:rsid w:val="00E568EC"/>
    <w:rsid w:val="00E578AB"/>
    <w:rsid w:val="00E61322"/>
    <w:rsid w:val="00E61F66"/>
    <w:rsid w:val="00E621A2"/>
    <w:rsid w:val="00E62236"/>
    <w:rsid w:val="00E62303"/>
    <w:rsid w:val="00E62460"/>
    <w:rsid w:val="00E62A4E"/>
    <w:rsid w:val="00E62A85"/>
    <w:rsid w:val="00E63753"/>
    <w:rsid w:val="00E64602"/>
    <w:rsid w:val="00E675DC"/>
    <w:rsid w:val="00E70D6B"/>
    <w:rsid w:val="00E736A3"/>
    <w:rsid w:val="00E7374D"/>
    <w:rsid w:val="00E748A3"/>
    <w:rsid w:val="00E761E5"/>
    <w:rsid w:val="00E77106"/>
    <w:rsid w:val="00E77C1E"/>
    <w:rsid w:val="00E82981"/>
    <w:rsid w:val="00E84E50"/>
    <w:rsid w:val="00E86200"/>
    <w:rsid w:val="00E865D5"/>
    <w:rsid w:val="00E87168"/>
    <w:rsid w:val="00E87507"/>
    <w:rsid w:val="00E9079D"/>
    <w:rsid w:val="00E913BC"/>
    <w:rsid w:val="00E91C5B"/>
    <w:rsid w:val="00E9366C"/>
    <w:rsid w:val="00E93A81"/>
    <w:rsid w:val="00E94A65"/>
    <w:rsid w:val="00E95074"/>
    <w:rsid w:val="00E961A5"/>
    <w:rsid w:val="00E969AA"/>
    <w:rsid w:val="00E96AC7"/>
    <w:rsid w:val="00E97B46"/>
    <w:rsid w:val="00E97DC4"/>
    <w:rsid w:val="00EA0214"/>
    <w:rsid w:val="00EA1FB9"/>
    <w:rsid w:val="00EA2106"/>
    <w:rsid w:val="00EA2444"/>
    <w:rsid w:val="00EA2EA6"/>
    <w:rsid w:val="00EA3B0C"/>
    <w:rsid w:val="00EA6239"/>
    <w:rsid w:val="00EA6DB8"/>
    <w:rsid w:val="00EA70A6"/>
    <w:rsid w:val="00EA7642"/>
    <w:rsid w:val="00EA77C0"/>
    <w:rsid w:val="00EB0544"/>
    <w:rsid w:val="00EB07D2"/>
    <w:rsid w:val="00EB2D9E"/>
    <w:rsid w:val="00EB503C"/>
    <w:rsid w:val="00EB5B12"/>
    <w:rsid w:val="00EB68BB"/>
    <w:rsid w:val="00EB7656"/>
    <w:rsid w:val="00EB7A37"/>
    <w:rsid w:val="00EC18CA"/>
    <w:rsid w:val="00EC1992"/>
    <w:rsid w:val="00EC1F4B"/>
    <w:rsid w:val="00EC3396"/>
    <w:rsid w:val="00EC374E"/>
    <w:rsid w:val="00EC4EE9"/>
    <w:rsid w:val="00EC6DB0"/>
    <w:rsid w:val="00EC77E0"/>
    <w:rsid w:val="00ED200D"/>
    <w:rsid w:val="00ED35D5"/>
    <w:rsid w:val="00ED402C"/>
    <w:rsid w:val="00ED4BA6"/>
    <w:rsid w:val="00ED4E12"/>
    <w:rsid w:val="00ED4EBA"/>
    <w:rsid w:val="00ED5693"/>
    <w:rsid w:val="00ED5E21"/>
    <w:rsid w:val="00ED62F6"/>
    <w:rsid w:val="00ED6558"/>
    <w:rsid w:val="00ED751E"/>
    <w:rsid w:val="00EE024B"/>
    <w:rsid w:val="00EE071C"/>
    <w:rsid w:val="00EE0AF7"/>
    <w:rsid w:val="00EE0C2B"/>
    <w:rsid w:val="00EE2B4F"/>
    <w:rsid w:val="00EE5009"/>
    <w:rsid w:val="00EE54F5"/>
    <w:rsid w:val="00EE69D0"/>
    <w:rsid w:val="00EE733F"/>
    <w:rsid w:val="00EF0931"/>
    <w:rsid w:val="00EF1103"/>
    <w:rsid w:val="00EF241A"/>
    <w:rsid w:val="00EF373B"/>
    <w:rsid w:val="00EF4AC7"/>
    <w:rsid w:val="00EF575A"/>
    <w:rsid w:val="00EF79A2"/>
    <w:rsid w:val="00F0052B"/>
    <w:rsid w:val="00F01544"/>
    <w:rsid w:val="00F038EA"/>
    <w:rsid w:val="00F041C9"/>
    <w:rsid w:val="00F04D3D"/>
    <w:rsid w:val="00F05C87"/>
    <w:rsid w:val="00F063E0"/>
    <w:rsid w:val="00F06447"/>
    <w:rsid w:val="00F06A4E"/>
    <w:rsid w:val="00F0737E"/>
    <w:rsid w:val="00F07FED"/>
    <w:rsid w:val="00F105B4"/>
    <w:rsid w:val="00F14727"/>
    <w:rsid w:val="00F1655C"/>
    <w:rsid w:val="00F166D6"/>
    <w:rsid w:val="00F169BC"/>
    <w:rsid w:val="00F17050"/>
    <w:rsid w:val="00F17325"/>
    <w:rsid w:val="00F17E9D"/>
    <w:rsid w:val="00F22F9B"/>
    <w:rsid w:val="00F23A15"/>
    <w:rsid w:val="00F23BD7"/>
    <w:rsid w:val="00F24BFD"/>
    <w:rsid w:val="00F26999"/>
    <w:rsid w:val="00F26BA4"/>
    <w:rsid w:val="00F276C1"/>
    <w:rsid w:val="00F27BF4"/>
    <w:rsid w:val="00F30000"/>
    <w:rsid w:val="00F30350"/>
    <w:rsid w:val="00F3035E"/>
    <w:rsid w:val="00F30829"/>
    <w:rsid w:val="00F30923"/>
    <w:rsid w:val="00F309A4"/>
    <w:rsid w:val="00F30B20"/>
    <w:rsid w:val="00F3143F"/>
    <w:rsid w:val="00F35530"/>
    <w:rsid w:val="00F374C1"/>
    <w:rsid w:val="00F401E4"/>
    <w:rsid w:val="00F422A3"/>
    <w:rsid w:val="00F42BF4"/>
    <w:rsid w:val="00F43B96"/>
    <w:rsid w:val="00F46B75"/>
    <w:rsid w:val="00F46CCE"/>
    <w:rsid w:val="00F47F15"/>
    <w:rsid w:val="00F50391"/>
    <w:rsid w:val="00F51080"/>
    <w:rsid w:val="00F51271"/>
    <w:rsid w:val="00F52B11"/>
    <w:rsid w:val="00F52F61"/>
    <w:rsid w:val="00F5325E"/>
    <w:rsid w:val="00F56718"/>
    <w:rsid w:val="00F569AC"/>
    <w:rsid w:val="00F56D86"/>
    <w:rsid w:val="00F578B8"/>
    <w:rsid w:val="00F57D3A"/>
    <w:rsid w:val="00F57E01"/>
    <w:rsid w:val="00F60E47"/>
    <w:rsid w:val="00F60E82"/>
    <w:rsid w:val="00F60F55"/>
    <w:rsid w:val="00F652B8"/>
    <w:rsid w:val="00F65D76"/>
    <w:rsid w:val="00F66847"/>
    <w:rsid w:val="00F6693F"/>
    <w:rsid w:val="00F70E86"/>
    <w:rsid w:val="00F70F57"/>
    <w:rsid w:val="00F730B6"/>
    <w:rsid w:val="00F73929"/>
    <w:rsid w:val="00F756F2"/>
    <w:rsid w:val="00F75943"/>
    <w:rsid w:val="00F75E76"/>
    <w:rsid w:val="00F7675D"/>
    <w:rsid w:val="00F76A72"/>
    <w:rsid w:val="00F802E0"/>
    <w:rsid w:val="00F82B93"/>
    <w:rsid w:val="00F837B8"/>
    <w:rsid w:val="00F83D5D"/>
    <w:rsid w:val="00F869E1"/>
    <w:rsid w:val="00F90799"/>
    <w:rsid w:val="00F90D1C"/>
    <w:rsid w:val="00F913CF"/>
    <w:rsid w:val="00F91602"/>
    <w:rsid w:val="00F920AE"/>
    <w:rsid w:val="00F92211"/>
    <w:rsid w:val="00F92CC6"/>
    <w:rsid w:val="00F92EA0"/>
    <w:rsid w:val="00F92F72"/>
    <w:rsid w:val="00F9488B"/>
    <w:rsid w:val="00F95D28"/>
    <w:rsid w:val="00F96445"/>
    <w:rsid w:val="00F9648D"/>
    <w:rsid w:val="00F96BCC"/>
    <w:rsid w:val="00F970A3"/>
    <w:rsid w:val="00F970FA"/>
    <w:rsid w:val="00F9775E"/>
    <w:rsid w:val="00FA010E"/>
    <w:rsid w:val="00FA0509"/>
    <w:rsid w:val="00FA09BF"/>
    <w:rsid w:val="00FA1701"/>
    <w:rsid w:val="00FA2025"/>
    <w:rsid w:val="00FA59F3"/>
    <w:rsid w:val="00FA7098"/>
    <w:rsid w:val="00FB049D"/>
    <w:rsid w:val="00FB0D34"/>
    <w:rsid w:val="00FB1105"/>
    <w:rsid w:val="00FB2E0D"/>
    <w:rsid w:val="00FB3364"/>
    <w:rsid w:val="00FB4A8A"/>
    <w:rsid w:val="00FB4B04"/>
    <w:rsid w:val="00FB617B"/>
    <w:rsid w:val="00FB70FF"/>
    <w:rsid w:val="00FB77A8"/>
    <w:rsid w:val="00FB798F"/>
    <w:rsid w:val="00FB7BB0"/>
    <w:rsid w:val="00FC1680"/>
    <w:rsid w:val="00FC2710"/>
    <w:rsid w:val="00FC344D"/>
    <w:rsid w:val="00FC37C1"/>
    <w:rsid w:val="00FC482C"/>
    <w:rsid w:val="00FC50FB"/>
    <w:rsid w:val="00FC70EB"/>
    <w:rsid w:val="00FC7243"/>
    <w:rsid w:val="00FD02C2"/>
    <w:rsid w:val="00FD0442"/>
    <w:rsid w:val="00FD1553"/>
    <w:rsid w:val="00FD2A6E"/>
    <w:rsid w:val="00FD2C08"/>
    <w:rsid w:val="00FD3CE9"/>
    <w:rsid w:val="00FD4EFB"/>
    <w:rsid w:val="00FD5A33"/>
    <w:rsid w:val="00FD5CF0"/>
    <w:rsid w:val="00FD67FC"/>
    <w:rsid w:val="00FD6BD5"/>
    <w:rsid w:val="00FE050D"/>
    <w:rsid w:val="00FE1C7A"/>
    <w:rsid w:val="00FE2E58"/>
    <w:rsid w:val="00FE35E8"/>
    <w:rsid w:val="00FE4157"/>
    <w:rsid w:val="00FE4383"/>
    <w:rsid w:val="00FE57C6"/>
    <w:rsid w:val="00FE7E5E"/>
    <w:rsid w:val="00FF1D98"/>
    <w:rsid w:val="00FF294A"/>
    <w:rsid w:val="00FF46B0"/>
    <w:rsid w:val="00FF58C4"/>
    <w:rsid w:val="00FF7B66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334D"/>
  <w15:docId w15:val="{314E5475-EFE1-423B-8A7B-4CDEAB0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3C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E4654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947D3C"/>
    <w:rPr>
      <w:rFonts w:cs="Times New Roman"/>
    </w:rPr>
  </w:style>
  <w:style w:type="paragraph" w:styleId="HTML">
    <w:name w:val="HTML Preformatted"/>
    <w:aliases w:val="Знак2"/>
    <w:basedOn w:val="a"/>
    <w:link w:val="HTML0"/>
    <w:uiPriority w:val="99"/>
    <w:rsid w:val="0094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947D3C"/>
    <w:rPr>
      <w:rFonts w:ascii="Courier New" w:eastAsia="Calibri" w:hAnsi="Courier New" w:cs="Times New Roman"/>
      <w:sz w:val="20"/>
      <w:szCs w:val="20"/>
      <w:lang w:val="uk-UA"/>
    </w:rPr>
  </w:style>
  <w:style w:type="paragraph" w:customStyle="1" w:styleId="Style9">
    <w:name w:val="Style9"/>
    <w:basedOn w:val="a"/>
    <w:uiPriority w:val="99"/>
    <w:rsid w:val="00947D3C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Sylfaen" w:eastAsia="Calibri" w:hAnsi="Sylfaen"/>
      <w:sz w:val="24"/>
      <w:szCs w:val="24"/>
      <w:lang w:eastAsia="uk-UA"/>
    </w:rPr>
  </w:style>
  <w:style w:type="paragraph" w:customStyle="1" w:styleId="tj">
    <w:name w:val="tj"/>
    <w:basedOn w:val="a"/>
    <w:rsid w:val="00C46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4656C"/>
  </w:style>
  <w:style w:type="character" w:styleId="a3">
    <w:name w:val="Hyperlink"/>
    <w:basedOn w:val="a0"/>
    <w:uiPriority w:val="99"/>
    <w:unhideWhenUsed/>
    <w:rsid w:val="00C4656C"/>
    <w:rPr>
      <w:color w:val="0000FF"/>
      <w:u w:val="single"/>
    </w:rPr>
  </w:style>
  <w:style w:type="paragraph" w:customStyle="1" w:styleId="rvps2">
    <w:name w:val="rvps2"/>
    <w:basedOn w:val="a"/>
    <w:rsid w:val="00A32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90197F"/>
  </w:style>
  <w:style w:type="character" w:customStyle="1" w:styleId="30">
    <w:name w:val="Заголовок 3 Знак"/>
    <w:basedOn w:val="a0"/>
    <w:link w:val="3"/>
    <w:uiPriority w:val="9"/>
    <w:rsid w:val="00E4654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91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329"/>
    <w:rPr>
      <w:rFonts w:ascii="Calibri" w:eastAsia="Times New Roman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91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91329"/>
    <w:rPr>
      <w:rFonts w:ascii="Calibri" w:eastAsia="Times New Roman" w:hAnsi="Calibri" w:cs="Times New Roman"/>
      <w:lang w:val="uk-UA"/>
    </w:rPr>
  </w:style>
  <w:style w:type="paragraph" w:customStyle="1" w:styleId="Heading">
    <w:name w:val="Heading"/>
    <w:rsid w:val="00280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1">
    <w:name w:val="Стандартный HTML Знак1"/>
    <w:aliases w:val="Знак2 Знак1"/>
    <w:locked/>
    <w:rsid w:val="00FA59F3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paragraph" w:styleId="a8">
    <w:name w:val="List Paragraph"/>
    <w:basedOn w:val="a"/>
    <w:qFormat/>
    <w:rsid w:val="0005025A"/>
    <w:pPr>
      <w:ind w:left="720"/>
      <w:contextualSpacing/>
    </w:pPr>
    <w:rPr>
      <w:rFonts w:eastAsia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6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D8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16673</Words>
  <Characters>9505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2019-01-22T07:51:00Z</cp:lastPrinted>
  <dcterms:created xsi:type="dcterms:W3CDTF">2019-01-22T07:52:00Z</dcterms:created>
  <dcterms:modified xsi:type="dcterms:W3CDTF">2019-01-22T10:21:00Z</dcterms:modified>
</cp:coreProperties>
</file>