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A3" w:rsidRPr="003B6D24" w:rsidRDefault="005C13A3" w:rsidP="005C13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245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5C13A3" w:rsidRPr="003B6D24" w:rsidTr="009A4D27">
        <w:trPr>
          <w:trHeight w:val="2317"/>
        </w:trPr>
        <w:tc>
          <w:tcPr>
            <w:tcW w:w="4678" w:type="dxa"/>
            <w:shd w:val="clear" w:color="auto" w:fill="auto"/>
          </w:tcPr>
          <w:p w:rsidR="005C13A3" w:rsidRPr="003B6D24" w:rsidRDefault="005C13A3" w:rsidP="009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4 </w:t>
            </w:r>
          </w:p>
          <w:p w:rsidR="005C13A3" w:rsidRPr="003B6D24" w:rsidRDefault="005C13A3" w:rsidP="009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Акта, 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  <w:p w:rsidR="005C13A3" w:rsidRPr="003B6D24" w:rsidRDefault="005C13A3" w:rsidP="009A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13A3" w:rsidRPr="003B6D24" w:rsidRDefault="005C13A3" w:rsidP="005C13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13A3" w:rsidRPr="003B6D2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6D24">
        <w:rPr>
          <w:rFonts w:ascii="Times New Roman" w:hAnsi="Times New Roman" w:cs="Times New Roman"/>
          <w:sz w:val="28"/>
          <w:szCs w:val="28"/>
          <w:lang w:val="uk-UA"/>
        </w:rPr>
        <w:t>Перелік питань</w:t>
      </w:r>
    </w:p>
    <w:p w:rsidR="005C13A3" w:rsidRPr="003B6D2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6D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3B6D24">
        <w:rPr>
          <w:rFonts w:ascii="Times New Roman" w:hAnsi="Times New Roman" w:cs="Times New Roman"/>
          <w:sz w:val="28"/>
          <w:szCs w:val="28"/>
          <w:lang w:val="uk-UA"/>
        </w:rPr>
        <w:t>про поводження з відходами</w:t>
      </w:r>
      <w:r w:rsidR="00B200DD" w:rsidRPr="003B6D24">
        <w:rPr>
          <w:rFonts w:ascii="Times New Roman" w:hAnsi="Times New Roman" w:cs="Times New Roman"/>
          <w:sz w:val="28"/>
          <w:szCs w:val="28"/>
          <w:lang w:val="uk-UA"/>
        </w:rPr>
        <w:t xml:space="preserve"> та небезпечними хімічними речовинами</w:t>
      </w:r>
      <w:r w:rsidRPr="003B6D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13A3" w:rsidRPr="003B6D2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559"/>
        <w:gridCol w:w="709"/>
        <w:gridCol w:w="709"/>
        <w:gridCol w:w="850"/>
        <w:gridCol w:w="2127"/>
      </w:tblGrid>
      <w:tr w:rsidR="00DE1DE8" w:rsidRPr="003B6D24" w:rsidTr="00757965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757965" w:rsidP="0075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6727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E8" w:rsidRPr="003B6D24" w:rsidRDefault="00DE1DE8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Позиція суб’єкта господа господарювання щодо негативного впливу вимоги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</w:t>
            </w:r>
            <w:r w:rsidR="00F064FD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 1 до 4 балів)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E8" w:rsidRPr="003B6D24" w:rsidRDefault="00DE1DE8" w:rsidP="00DE1DE8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1DE8" w:rsidRPr="003B6D24" w:rsidRDefault="00DE1DE8" w:rsidP="00DE1DE8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DE1DE8" w:rsidRPr="003B6D24" w:rsidTr="00757965">
        <w:trPr>
          <w:cantSplit/>
          <w:trHeight w:val="16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DE8" w:rsidRPr="003B6D24" w:rsidRDefault="00757965" w:rsidP="0075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E1DE8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DE8" w:rsidRPr="003B6D24" w:rsidRDefault="00DE1DE8" w:rsidP="005C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00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483479575"/>
            <w:bookmarkEnd w:id="0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27D1" w:rsidRPr="003B6D24" w:rsidTr="00F064FD">
        <w:trPr>
          <w:trHeight w:val="1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господарської діяльності у сфері поводження  з відходами: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rPr>
          <w:trHeight w:val="2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 і властивості відходів, що утворюються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“в” частини першої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17</w:t>
            </w: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C13A3" w:rsidRPr="003B6D24" w:rsidRDefault="005C13A3" w:rsidP="00F064FD">
            <w:pPr>
              <w:tabs>
                <w:tab w:val="left" w:pos="916"/>
                <w:tab w:val="left" w:pos="1832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</w:t>
            </w:r>
            <w:r w:rsidR="006727D1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187/98</w:t>
            </w: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матеріально-сировинних балансів виробництва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і веде первинний поточний облік кількості, типу і складу відходів,  що утворюються, збираються, перевозяться, зберігаються,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обробляються, утилізуються, знешкоджуються та видаляються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“г”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rPr>
          <w:trHeight w:val="6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організаційні, науково-технічні та технологічні заходи для максимальної утилізації відходів, реалізації чи передачі їх іншим споживачам або підприємствам, установам та організаціям, що займаються збиранням, обробленням та утилізацією  відходів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C68" w:rsidRPr="003B6D24" w:rsidRDefault="00A53C68" w:rsidP="00A5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A53C68" w:rsidP="00A5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“є”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абезпечено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власний рахунок екологічно обґрунтоване видалення тих відходів, що не  підлягають утилізації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7D1" w:rsidRPr="003B6D2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“є” частини першої </w:t>
            </w:r>
          </w:p>
          <w:p w:rsidR="006727D1" w:rsidRPr="003B6D2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6727D1" w:rsidRPr="003B6D2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rPr>
          <w:trHeight w:val="2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допускає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змішування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“ж”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2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допускає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зберігання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видалення відход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у несанкціонованих місцях чи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“з” частини першої 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2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за станом місць чи об'єктів розміщення власних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“и”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7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місцевим органам виконавчої влади та органам місцевого самоврядування, уповноваженим органам виконавчої влади у сфері поводження з відходами інформаці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відходи 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пов'язану з ними діяльність, у тому числі про випадки несанкціонованого попадання в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ідходів у навколишнє  природне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 та вжиті щодо цього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“ї”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відповідальних осіб у сфері поводження з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“й”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3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професійна     підготовка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підвищення кваліфікації та проведення атестації фахівців у сфері поводження з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“м”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3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</w:t>
            </w:r>
            <w:r w:rsidR="006727D1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укладанні угод на поставку в Україну товарної продукції утилізацію чи вивезення з України використаних пакувальних матеріалів і тари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“п”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37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6727D1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ає дозвіл  на здійснення операцій у сфері поводження з </w:t>
            </w:r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відходами,  якщо їхня діяльність призводить до утворення відходів, </w:t>
            </w:r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для яких </w:t>
            </w:r>
            <w:proofErr w:type="spellStart"/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Пзув</w:t>
            </w:r>
            <w:proofErr w:type="spellEnd"/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перевищує 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“с” частини першої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5C13A3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ласниками або наймачами, користувачами, у тому числі орендарями, джерел утворення побутових відходів, </w:t>
            </w:r>
            <w:r w:rsidR="005C13A3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земельних ділянок укладено договори з юридичною особою, яка визначена виконавцем послуг на вивезення побутових відходів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5C13A3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</w:t>
            </w:r>
            <w:r w:rsidR="00DE1DE8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35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6727D1" w:rsidRPr="003B6D24" w:rsidTr="00F064FD">
        <w:trPr>
          <w:trHeight w:val="5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 господарської діяльності у сфері поводження  з відходами, діяльність якого призводить виключно до утворення відходів, для яких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Пзув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50 до 1000, щороку подає декларацію про відходи за формою та в п</w:t>
            </w:r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орядку, затвердженими </w:t>
            </w:r>
            <w:proofErr w:type="spellStart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118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Частина друга статті 17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187/98;</w:t>
            </w:r>
            <w:r w:rsidR="001952F2"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952F2" w:rsidRPr="003B6D2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Порядок</w:t>
            </w:r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затверджений </w:t>
            </w:r>
            <w:proofErr w:type="spellStart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118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27D1" w:rsidRPr="003B6D24" w:rsidTr="00F064FD">
        <w:trPr>
          <w:trHeight w:val="3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  господарської діяльності, у власності або у користуванні якого є хоча б один об'єкт поводження з небезпечними відходами: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27D1" w:rsidRPr="003B6D24" w:rsidTr="00F064FD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ідентифікує об'єкти поводження з небезпечними </w:t>
            </w:r>
            <w:r w:rsidR="0013172A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відходами відповідно до  Закону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“Про об'єкти підвищеної небезпеки”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сьомий частини третьої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34 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E65208" w:rsidRPr="003B6D24" w:rsidRDefault="00E6520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статті 9 </w:t>
            </w:r>
            <w:r w:rsidR="00F064FD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2245</w:t>
            </w:r>
          </w:p>
        </w:tc>
      </w:tr>
      <w:tr w:rsidR="006727D1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5C13A3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декларацію безпеки</w:t>
            </w:r>
          </w:p>
          <w:p w:rsidR="005C13A3" w:rsidRPr="003B6D2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3B6D2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3B6D24" w:rsidRDefault="005C13A3" w:rsidP="0064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дев’ятий частини третьої статті 34 </w:t>
            </w:r>
            <w:r w:rsidR="00641AD0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3B6D24" w:rsidP="003B6D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Провадження господарської діяльності  з провадження з небезпечними відходами  суб’єктом, який </w:t>
            </w:r>
            <w:r w:rsidR="0013172A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ліцензію на здійснення операцій у сфері поводження з небезпечними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шостий частини третьої статті 34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Відповідальність суб'єкта    господарської    діяльності,   у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власності або у користуванні якого є хоча б один об'єкт поводження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 небезпечними  відходами,  за  шкоду,  яка  може  бути  заподіяна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аваріями на таких об'єктах життю,  здоров'ю, майну фізичних та/або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юридичних осіб застраховано</w:t>
            </w:r>
          </w:p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одинадцята статті 34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13172A" w:rsidRPr="003B6D24" w:rsidTr="00F064FD">
        <w:trPr>
          <w:trHeight w:val="1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кожне місце чи об'єкт зберігання  або  видалення  відходів </w:t>
            </w: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складений спеціальний паспорт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статті 33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</w:tc>
      </w:tr>
      <w:tr w:rsidR="0013172A" w:rsidRPr="003B6D24" w:rsidTr="00F064FD">
        <w:trPr>
          <w:trHeight w:val="1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місця видалення відходів ведеться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другий пункту 9 Порядку, затвердженого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2034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Діяльність, пов’язана із заготівлею, переробкою брухту чорних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кольорових металів і його металургійною переробкою, провадиться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Порядку, затвердженому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2034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4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619;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Порядок, затверджений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2034</w:t>
            </w:r>
          </w:p>
        </w:tc>
      </w:tr>
      <w:tr w:rsidR="0013172A" w:rsidRPr="003B6D24" w:rsidTr="00F064FD">
        <w:trPr>
          <w:trHeight w:val="1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Статистична звітність про відходи подається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Абзац четвертий пункту 5 Порядку, затвердженого </w:t>
            </w: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 2034</w:t>
            </w:r>
          </w:p>
        </w:tc>
      </w:tr>
      <w:tr w:rsidR="0013172A" w:rsidRPr="003B6D24" w:rsidTr="00F064FD">
        <w:trPr>
          <w:trHeight w:val="1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Реєстрові карти об'єктів утворення,  оброблення та утилізації відходів: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DE1DE8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Частина друга статті 27 </w:t>
            </w:r>
            <w:proofErr w:type="spellStart"/>
            <w:r w:rsidR="0013172A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</w:t>
            </w:r>
            <w:proofErr w:type="spellEnd"/>
            <w:r w:rsidR="0013172A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3172A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№ 187/98; </w:t>
            </w:r>
          </w:p>
          <w:p w:rsidR="0013172A" w:rsidRPr="003B6D24" w:rsidRDefault="0013172A" w:rsidP="00F06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пункт 11 Порядку, затвердженого </w:t>
            </w: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 1360; </w:t>
            </w:r>
          </w:p>
          <w:p w:rsidR="0013172A" w:rsidRPr="003B6D24" w:rsidRDefault="00F064FD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пункт 9 Порядку, затвердженого </w:t>
            </w: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3172A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2034;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пункт 1 </w:t>
            </w:r>
          </w:p>
          <w:p w:rsidR="0013172A" w:rsidRPr="003B6D24" w:rsidRDefault="0013172A" w:rsidP="00F06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Інструкції, </w:t>
            </w: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затвердже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наказом</w:t>
            </w:r>
            <w:r w:rsidR="00F064FD"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41</w:t>
            </w:r>
          </w:p>
        </w:tc>
      </w:tr>
      <w:tr w:rsidR="0013172A" w:rsidRPr="003B6D24" w:rsidTr="00F064FD">
        <w:trPr>
          <w:trHeight w:val="10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3172A" w:rsidRPr="003B6D24" w:rsidTr="00F064FD">
        <w:trPr>
          <w:trHeight w:val="28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3172A" w:rsidRPr="003B6D24" w:rsidTr="00F064FD">
        <w:trPr>
          <w:trHeight w:val="4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Правила транспортування, зберігання засобів захисту рослин, стимуляторів їх росту, мінеральних добрив, нафти і нафтопродуктів, токсичних хімічних речовин та інших препаратів додержуються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статті 52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1264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місць утворення, зберігання і видалення відходів здійснюється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29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Перевезення небезпечних відходів за умови обов'язкового страхування цивільної відповідальності перевізника за збитки, які можуть бути завдані ним під час перевезення, здійснюється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сьома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34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Страхування відповідальності експортера та особи, яка відповідає за утилізацію (видалення) небезпечних  відходів, щодо відшкодування шкоди, яку може бути заподіяно здоров'ю людини, власності та навколишньому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природному середовищу під час транскордонного перевезення та утилізації (видалення) небезпечних відходів, здійснено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 20 частини першої статті 7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85/96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цивільної    відповідальності суб'єктів господарювання за шкоду, яку може бути заподіяно довкіллю або здоров'ю людей під час зберігання пестицидів і агрохімікатів, здійснено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41 частини першої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7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85/96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експлуатації полігонів побутових відходів дотримуються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Високий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>Пункт 1.1 Правил, затверджених наказом № 435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3B6D24" w:rsidRDefault="00DE1DE8" w:rsidP="00DE1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 w:eastAsia="uk-UA"/>
              </w:rPr>
            </w:pPr>
            <w:r w:rsidRPr="003B6D24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 w:eastAsia="uk-UA"/>
              </w:rPr>
              <w:t xml:space="preserve">Захоронення неперероблених </w:t>
            </w:r>
            <w:r w:rsidRPr="003B6D24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 w:eastAsia="uk-UA"/>
              </w:rPr>
              <w:br/>
              <w:t>(необроблених) побутових відходів припинено.</w:t>
            </w:r>
          </w:p>
          <w:p w:rsidR="0013172A" w:rsidRPr="003B6D2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DE1DE8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E8" w:rsidRPr="003B6D24" w:rsidRDefault="00DE1DE8" w:rsidP="00DE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“і” частини першої статті 32 </w:t>
            </w:r>
            <w:r w:rsidR="00641AD0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641AD0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="00641AD0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187/98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</w:pP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DE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1DE8"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Правила експлуатації об’єктів поводження з побутовими відходами</w:t>
            </w:r>
            <w:r w:rsidRPr="003B6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</w:t>
            </w:r>
            <w:r w:rsidRPr="003B6D24">
              <w:rPr>
                <w:rFonts w:ascii="Times New Roman" w:hAnsi="Times New Roman" w:cs="Times New Roman"/>
                <w:bCs/>
                <w:sz w:val="28"/>
                <w:szCs w:val="28"/>
              </w:rPr>
              <w:t>отримуються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Високий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pStyle w:val="HTML"/>
              <w:shd w:val="clear" w:color="auto" w:fill="FFFFFF"/>
              <w:jc w:val="center"/>
              <w:textAlignment w:val="baseline"/>
            </w:pPr>
            <w:r w:rsidRPr="003B6D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Пункт 1.2 Правил, затверджених наказом </w:t>
            </w:r>
            <w:r w:rsidR="00DE1DE8" w:rsidRPr="003B6D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3B6D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№ 196</w:t>
            </w: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DE1DE8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</w:rPr>
              <w:t xml:space="preserve">Приймання та утилізація використаних пакувальних матеріалів і тари, в якій знаходилася продукція </w:t>
            </w:r>
            <w:r w:rsidRPr="003B6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підприємств, установ та організацій, або укладання угод з відповідними організаціями на їх </w:t>
            </w:r>
            <w:r w:rsidRPr="003B6D24">
              <w:rPr>
                <w:rFonts w:ascii="Times New Roman" w:hAnsi="Times New Roman" w:cs="Times New Roman"/>
                <w:sz w:val="28"/>
                <w:szCs w:val="28"/>
              </w:rPr>
              <w:br/>
              <w:t>збирання та утилізацію</w:t>
            </w:r>
          </w:p>
          <w:p w:rsidR="0013172A" w:rsidRPr="003B6D24" w:rsidRDefault="0013172A" w:rsidP="0013172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</w:rPr>
              <w:t>забезпечуються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“б” частини першої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17 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187/98</w:t>
            </w:r>
          </w:p>
          <w:p w:rsidR="0013172A" w:rsidRPr="003B6D24" w:rsidRDefault="0013172A" w:rsidP="0013172A">
            <w:pPr>
              <w:pStyle w:val="HTML"/>
              <w:shd w:val="clear" w:color="auto" w:fill="FFFFFF"/>
              <w:jc w:val="center"/>
              <w:textAlignment w:val="baseline"/>
            </w:pPr>
          </w:p>
        </w:tc>
      </w:tr>
      <w:tr w:rsidR="0013172A" w:rsidRPr="003B6D24" w:rsidTr="00F06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DE1DE8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Первинний поточний облік кількості, типу і складу відходів, що утворюються, збираються, перевозяться, зберігаються, обробляються, утилізуються, знешкоджуються та видаляються за формою 1-ВТ ведеться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1 Інструкції, затвердженої наказом № 342 </w:t>
            </w:r>
          </w:p>
        </w:tc>
      </w:tr>
      <w:tr w:rsidR="0013172A" w:rsidRPr="003B6D24" w:rsidTr="00D50FAA">
        <w:trPr>
          <w:trHeight w:val="2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DE1DE8" w:rsidP="00DE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3B6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Щоквартальне подання інформації про стан поводження з відпрацьованими мастилами оливами забезпечується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D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3B6D2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3B6D24">
              <w:rPr>
                <w:rFonts w:ascii="Times New Roman" w:hAnsi="Times New Roman" w:cs="Times New Roman"/>
                <w:sz w:val="28"/>
                <w:lang w:val="uk-UA"/>
              </w:rPr>
              <w:t xml:space="preserve">Пункти 4,5,6 Порядку, затвердженого </w:t>
            </w:r>
            <w:proofErr w:type="spellStart"/>
            <w:r w:rsidRPr="003B6D24">
              <w:rPr>
                <w:rFonts w:ascii="Times New Roman" w:hAnsi="Times New Roman" w:cs="Times New Roman"/>
                <w:sz w:val="28"/>
                <w:lang w:val="uk-UA"/>
              </w:rPr>
              <w:t>ПКМУ</w:t>
            </w:r>
            <w:proofErr w:type="spellEnd"/>
            <w:r w:rsidRPr="003B6D24">
              <w:rPr>
                <w:rFonts w:ascii="Times New Roman" w:hAnsi="Times New Roman" w:cs="Times New Roman"/>
                <w:sz w:val="28"/>
                <w:lang w:val="uk-UA"/>
              </w:rPr>
              <w:t xml:space="preserve"> № 1221</w:t>
            </w:r>
          </w:p>
        </w:tc>
      </w:tr>
    </w:tbl>
    <w:p w:rsidR="005C13A3" w:rsidRPr="003B6D2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2B8" w:rsidRPr="003B6D24" w:rsidRDefault="000162B8">
      <w:pPr>
        <w:rPr>
          <w:lang w:val="uk-UA"/>
        </w:rPr>
      </w:pPr>
      <w:bookmarkStart w:id="1" w:name="_GoBack"/>
      <w:bookmarkEnd w:id="1"/>
    </w:p>
    <w:sectPr w:rsidR="000162B8" w:rsidRPr="003B6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5C"/>
    <w:rsid w:val="000162B8"/>
    <w:rsid w:val="0013172A"/>
    <w:rsid w:val="001767D4"/>
    <w:rsid w:val="00194131"/>
    <w:rsid w:val="001952F2"/>
    <w:rsid w:val="001B24E4"/>
    <w:rsid w:val="002467B5"/>
    <w:rsid w:val="0028445C"/>
    <w:rsid w:val="003B6D24"/>
    <w:rsid w:val="005C13A3"/>
    <w:rsid w:val="00641AD0"/>
    <w:rsid w:val="00644869"/>
    <w:rsid w:val="006727D1"/>
    <w:rsid w:val="00757965"/>
    <w:rsid w:val="00773863"/>
    <w:rsid w:val="008229BF"/>
    <w:rsid w:val="00844F75"/>
    <w:rsid w:val="00974644"/>
    <w:rsid w:val="00A46270"/>
    <w:rsid w:val="00A53C68"/>
    <w:rsid w:val="00B200DD"/>
    <w:rsid w:val="00BB5FEA"/>
    <w:rsid w:val="00BE61AA"/>
    <w:rsid w:val="00CE3EF8"/>
    <w:rsid w:val="00D50FAA"/>
    <w:rsid w:val="00DA51BF"/>
    <w:rsid w:val="00DE1DE8"/>
    <w:rsid w:val="00E65208"/>
    <w:rsid w:val="00F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94882-B0FB-453C-B06B-3DBA9DC5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Стандартний HTML"/>
    <w:basedOn w:val="a"/>
    <w:rsid w:val="005C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4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70"/>
    <w:rPr>
      <w:rFonts w:ascii="Segoe UI" w:eastAsia="Times New Roman" w:hAnsi="Segoe UI" w:cs="Segoe UI"/>
      <w:sz w:val="18"/>
      <w:szCs w:val="18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DE1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E1DE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5649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2019-02-07T17:41:00Z</cp:lastPrinted>
  <dcterms:created xsi:type="dcterms:W3CDTF">2019-03-26T15:48:00Z</dcterms:created>
  <dcterms:modified xsi:type="dcterms:W3CDTF">2019-03-27T12:21:00Z</dcterms:modified>
</cp:coreProperties>
</file>