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DD" w:rsidRDefault="007C7EDE" w:rsidP="006264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922"/>
      <w:bookmarkEnd w:id="0"/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ПОЯСНЮВАЛЬНА ЗАПИСКА </w:t>
      </w:r>
      <w:r w:rsidRPr="007C7E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="006264DD" w:rsidRPr="0062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наказу Міністерства екології та природних ресурсів України </w:t>
      </w:r>
      <w:r w:rsidR="0062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</w:t>
      </w:r>
      <w:r w:rsidR="00C57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="006264DD" w:rsidRPr="0062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затвердження </w:t>
      </w:r>
      <w:r w:rsidR="000A1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="006264DD" w:rsidRPr="0062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ніфікованої форми акта, що складається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</w:t>
      </w:r>
      <w:r w:rsidR="00C57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ня і охорони природних ресурсів»</w:t>
      </w:r>
    </w:p>
    <w:p w:rsidR="006264DD" w:rsidRPr="006264DD" w:rsidRDefault="006264DD" w:rsidP="006264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264DD" w:rsidRPr="006264DD" w:rsidRDefault="007C7EDE" w:rsidP="006264DD">
      <w:pPr>
        <w:shd w:val="clear" w:color="auto" w:fill="FFFFFF"/>
        <w:spacing w:before="150" w:after="15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7E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Мета:</w:t>
      </w:r>
      <w:r w:rsidR="006264DD" w:rsidRPr="006264DD">
        <w:rPr>
          <w:rFonts w:ascii="Times New Roman" w:hAnsi="Times New Roman" w:cs="Times New Roman"/>
          <w:sz w:val="28"/>
          <w:szCs w:val="28"/>
        </w:rPr>
        <w:t xml:space="preserve"> </w:t>
      </w:r>
      <w:r w:rsidR="006264DD"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приведення уніфіко</w:t>
      </w:r>
      <w:r w:rsid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ваної форми акта, що складається</w:t>
      </w:r>
      <w:r w:rsidR="006264DD"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результатами проведення планових (позапланових) заходів державного нагляду (контролю) Державною екологічною інспекцією України, у відповідність до методики її розроблення, затвердженої постановою Кабінету Міністрів України </w:t>
      </w:r>
      <w:r w:rsid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</w:t>
      </w:r>
      <w:r w:rsidR="006264DD"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10 травня 2018 року № 342.</w:t>
      </w:r>
    </w:p>
    <w:p w:rsidR="007C7EDE" w:rsidRPr="007C7EDE" w:rsidRDefault="007C7ED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1703"/>
      <w:bookmarkEnd w:id="1"/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Підстава розроблення проекту акта</w:t>
      </w:r>
    </w:p>
    <w:p w:rsidR="006264DD" w:rsidRDefault="006264DD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1704"/>
      <w:bookmarkStart w:id="3" w:name="n1705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 акта </w:t>
      </w: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розроблено </w:t>
      </w:r>
      <w:r w:rsidR="00153ACB" w:rsidRPr="00153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Державною екологічною інспекцією України спільно з Міністерством екології та природних ресурсів України</w:t>
      </w:r>
      <w:r w:rsidR="00153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частини другої статті 5 Закону України «Про основні засади державного нагляду (контролю) у сфері господарської діяльності», доручення Прем’єр-міністра України Гройсмана В. Б. від 21 червня 2018 року</w:t>
      </w:r>
      <w:r w:rsidR="00153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25232/0/1-18 щодо приведення органами державного нагляду (контролю) власних нормативно-правових актів у відповідність з вимогами постанови Кабінету Міністрів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10 травня 2018 року № 342 «Про затвердження методик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 змінами, внесеними постановою Кабінету Міністрів України від 06 червня 2018 року № 464).</w:t>
      </w:r>
    </w:p>
    <w:p w:rsidR="007C7EDE" w:rsidRPr="007C7EDE" w:rsidRDefault="007C7ED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 Обґрунтування необхідності прийняття акта</w:t>
      </w:r>
    </w:p>
    <w:p w:rsidR="006264DD" w:rsidRPr="006264DD" w:rsidRDefault="006264DD" w:rsidP="008B2D6E">
      <w:pPr>
        <w:shd w:val="clear" w:color="auto" w:fill="FFFFFF"/>
        <w:spacing w:after="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1706"/>
      <w:bookmarkStart w:id="5" w:name="n1708"/>
      <w:bookmarkEnd w:id="4"/>
      <w:bookmarkEnd w:id="5"/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Розроблення та прийняття акта обумовлено необхідністю перегляду діючої уніфікованої форми акта, складеного за результатом проведення планового (позапланового) заходу державного нагляду (контролю) щодо додержання суб'єктом господарювання вимог законодавства у сфері охорони </w:t>
      </w:r>
      <w:r w:rsidR="00153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навколишнього природного </w:t>
      </w: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середовища, раціонального використання, відтворенн</w:t>
      </w:r>
      <w:r w:rsidR="00153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і охорони природних ресурсів </w:t>
      </w: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Державною екологічною </w:t>
      </w:r>
      <w:r w:rsidR="00153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інспекцією України, затвердженого</w:t>
      </w: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наказом Міністерства екології та природних ресурсів Україн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 09 серпня 2017 року № 303, </w:t>
      </w:r>
      <w:r w:rsidR="00153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розробленого</w:t>
      </w: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урахуванням вимог Методики розроблення уніфікованих форм актів, що складаються  за результатами проведення планових (позапланових) заходів державного нагляду (контролю), затвердженої постановою Кабінету Міністрів України від 28 серпня 2013 року № 752, що втратила чинність. </w:t>
      </w:r>
    </w:p>
    <w:p w:rsidR="006264DD" w:rsidRDefault="006264DD" w:rsidP="008B2D6E">
      <w:pPr>
        <w:shd w:val="clear" w:color="auto" w:fill="FFFFFF"/>
        <w:spacing w:after="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Проект акта відповідає цілям Стратегії реформування системи державного нагляду (контролю), схваленої розпорядженням Кабінету Міністрів України               </w:t>
      </w:r>
      <w:r w:rsidR="00D56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18 грудня 2017 року № 1020</w:t>
      </w:r>
      <w:r w:rsidR="00153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частині переорієнтації державн</w:t>
      </w:r>
      <w:r w:rsidR="00153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 нагляду (контролю) </w:t>
      </w:r>
      <w:r w:rsidRPr="0062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запобігання порушенням вимог законодавства у сфері господарської діяльності.</w:t>
      </w:r>
    </w:p>
    <w:p w:rsidR="008B2D6E" w:rsidRDefault="008B2D6E" w:rsidP="008B2D6E">
      <w:pPr>
        <w:shd w:val="clear" w:color="auto" w:fill="FFFFFF"/>
        <w:spacing w:after="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7EDE" w:rsidRPr="007C7EDE" w:rsidRDefault="007C7EDE" w:rsidP="006264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Суть проекту акта</w:t>
      </w:r>
    </w:p>
    <w:p w:rsidR="00B83E68" w:rsidRDefault="00B83E68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1709"/>
      <w:bookmarkStart w:id="7" w:name="n1710"/>
      <w:bookmarkEnd w:id="6"/>
      <w:bookmarkEnd w:id="7"/>
      <w:r w:rsidRPr="00B83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Суть проекту наказу є удосконалення організації та порядку діяльності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Державної екологічної інспекції України, шляхом встановлення </w:t>
      </w:r>
      <w:r w:rsidR="00153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уніфікованої форми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r w:rsidRPr="00B83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переліку питань, що складаються за результатами проведення планових (позапланових) заході</w:t>
      </w:r>
      <w:r w:rsidR="00153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державного нагляду (контролю), </w:t>
      </w:r>
      <w:r w:rsidRPr="00B83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дотримання законодавства у сфері охорони навколишнього природного середовища, з розподілом питань для здійснення заходів державного нагляду (контролю) з урахуванням ступеня ризику від здійснення господарської діяльності у відповідності з законодавством України.</w:t>
      </w:r>
    </w:p>
    <w:p w:rsidR="007C7EDE" w:rsidRPr="007C7EDE" w:rsidRDefault="007C7ED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n1711"/>
      <w:bookmarkEnd w:id="8"/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Правові аспекти</w:t>
      </w:r>
    </w:p>
    <w:p w:rsidR="00B83E68" w:rsidRDefault="00B83E68" w:rsidP="00B83E68">
      <w:pPr>
        <w:shd w:val="clear" w:color="auto" w:fill="FFFFFF"/>
        <w:spacing w:after="15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n1712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цій сфері правового регулювання діють такі нормативно-правові акти:</w:t>
      </w:r>
    </w:p>
    <w:p w:rsidR="007C7EDE" w:rsidRDefault="00B83E68" w:rsidP="00B83E68">
      <w:pPr>
        <w:shd w:val="clear" w:color="auto" w:fill="FFFFFF"/>
        <w:spacing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 України </w:t>
      </w:r>
      <w:r w:rsidR="00D56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B83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охорону навк</w:t>
      </w:r>
      <w:r w:rsidR="00D56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олишнього природного середовища»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:rsidR="00B83E68" w:rsidRDefault="00D56CE4" w:rsidP="00B83E68">
      <w:pPr>
        <w:shd w:val="clear" w:color="auto" w:fill="FFFFFF"/>
        <w:spacing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 України «</w:t>
      </w:r>
      <w:r w:rsidR="00B83E68" w:rsidRPr="00B83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основні засади державного нагляду (контролю)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сфері господарської діяльності»</w:t>
      </w:r>
      <w:r w:rsidR="00B83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83E68" w:rsidRDefault="00B83E68" w:rsidP="00B83E68">
      <w:pPr>
        <w:shd w:val="clear" w:color="auto" w:fill="FFFFFF"/>
        <w:spacing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Методика </w:t>
      </w:r>
      <w:r w:rsidRPr="00B83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розроблення критеріїв, за якими оцінюється ступінь ризику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</w:t>
      </w:r>
      <w:r w:rsidRPr="00B83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провадження господарської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83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визначається періодичність проведення планових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83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заходів державного нагляду (контролю)</w:t>
      </w:r>
      <w:r w:rsidR="008B2D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атверджена</w:t>
      </w:r>
      <w:r w:rsidR="008B2D6E" w:rsidRPr="008B2D6E">
        <w:t xml:space="preserve"> </w:t>
      </w:r>
      <w:r w:rsidR="008B2D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постановою</w:t>
      </w:r>
      <w:r w:rsidR="008B2D6E" w:rsidRPr="008B2D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від 10 травня 2018 року № 342 </w:t>
      </w:r>
      <w:r w:rsidR="008B2D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83E68" w:rsidRPr="007C7EDE" w:rsidRDefault="00B83E68" w:rsidP="00B83E68">
      <w:pPr>
        <w:shd w:val="clear" w:color="auto" w:fill="FFFFFF"/>
        <w:spacing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7EDE" w:rsidRPr="007C7EDE" w:rsidRDefault="007C7ED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n1713"/>
      <w:bookmarkEnd w:id="10"/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Фінансово-економічне обґрунтування</w:t>
      </w:r>
    </w:p>
    <w:p w:rsidR="007C7EDE" w:rsidRDefault="008B2D6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1" w:name="n1714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Реалізація наказу не потребує додаткових видатків з Державного бюджету України та місцевих бюджетів</w:t>
      </w:r>
      <w:r w:rsidR="007C7EDE" w:rsidRPr="007C7E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C7EDE" w:rsidRDefault="007C7ED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2" w:name="n1716"/>
      <w:bookmarkEnd w:id="12"/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 Прогноз впливу</w:t>
      </w:r>
    </w:p>
    <w:p w:rsidR="008B2D6E" w:rsidRDefault="008B2D6E" w:rsidP="008B2D6E">
      <w:pPr>
        <w:shd w:val="clear" w:color="auto" w:fill="FFFFFF"/>
        <w:spacing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B2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Проект наказу не є регуляторним актом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8B2D6E" w:rsidRDefault="008B2D6E" w:rsidP="008B2D6E">
      <w:pPr>
        <w:shd w:val="clear" w:color="auto" w:fill="FFFFFF"/>
        <w:spacing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Проект наказу не стосується питання розвитку адміністративно-територіальних одиниць.</w:t>
      </w:r>
    </w:p>
    <w:p w:rsidR="008B2D6E" w:rsidRDefault="008B2D6E" w:rsidP="008B2D6E">
      <w:pPr>
        <w:shd w:val="clear" w:color="auto" w:fill="FFFFFF"/>
        <w:spacing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Проект наказу не впливає на ринок праці.</w:t>
      </w:r>
    </w:p>
    <w:p w:rsidR="008B2D6E" w:rsidRDefault="008B2D6E" w:rsidP="008B2D6E">
      <w:pPr>
        <w:shd w:val="clear" w:color="auto" w:fill="FFFFFF"/>
        <w:spacing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Проект наказу не впливає на громадське здоров’я.</w:t>
      </w:r>
    </w:p>
    <w:p w:rsidR="008B2D6E" w:rsidRDefault="008B2D6E" w:rsidP="008B2D6E">
      <w:pPr>
        <w:shd w:val="clear" w:color="auto" w:fill="FFFFFF"/>
        <w:spacing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Проект наказу не впливає на екологію та навколишнє природне середовище.</w:t>
      </w:r>
    </w:p>
    <w:p w:rsidR="008B2D6E" w:rsidRDefault="008B2D6E" w:rsidP="008B2D6E">
      <w:pPr>
        <w:shd w:val="clear" w:color="auto" w:fill="FFFFFF"/>
        <w:spacing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Проект</w:t>
      </w:r>
      <w:r w:rsidR="0087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наказу не впливає на інші сфери суспільних відносин.</w:t>
      </w:r>
    </w:p>
    <w:p w:rsidR="00D56CE4" w:rsidRDefault="00D56CE4" w:rsidP="008B2D6E">
      <w:pPr>
        <w:shd w:val="clear" w:color="auto" w:fill="FFFFFF"/>
        <w:spacing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A33DD8" w:rsidRPr="00A33DD8" w:rsidRDefault="00A33DD8" w:rsidP="00A33DD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D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33DD8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A33DD8">
        <w:rPr>
          <w:rFonts w:ascii="Times New Roman" w:eastAsia="Times New Roman" w:hAnsi="Times New Roman" w:cs="Times New Roman"/>
          <w:b/>
          <w:sz w:val="28"/>
          <w:szCs w:val="28"/>
        </w:rPr>
        <w:t>. Стратегічна екологічна оцінка</w:t>
      </w:r>
    </w:p>
    <w:p w:rsidR="008B2D6E" w:rsidRDefault="00A33DD8" w:rsidP="00A33DD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3DD8">
        <w:rPr>
          <w:rFonts w:ascii="Times New Roman" w:eastAsia="Times New Roman" w:hAnsi="Times New Roman" w:cs="Times New Roman"/>
          <w:sz w:val="28"/>
          <w:szCs w:val="28"/>
        </w:rPr>
        <w:t xml:space="preserve">Проект наказу не належить до документів державного планування, підготовлених з урахуванням особливостей, передбачених Законом України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A33DD8">
        <w:rPr>
          <w:rFonts w:ascii="Times New Roman" w:eastAsia="Times New Roman" w:hAnsi="Times New Roman" w:cs="Times New Roman"/>
          <w:sz w:val="28"/>
          <w:szCs w:val="28"/>
        </w:rPr>
        <w:t>Про стратегічну екологічну оцінку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A33DD8" w:rsidRDefault="007C7EDE" w:rsidP="00A33DD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3" w:name="n1717"/>
      <w:bookmarkStart w:id="14" w:name="n1726"/>
      <w:bookmarkStart w:id="15" w:name="_GoBack"/>
      <w:bookmarkEnd w:id="13"/>
      <w:bookmarkEnd w:id="14"/>
      <w:bookmarkEnd w:id="15"/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7. Позиція заінтересованих сторін</w:t>
      </w:r>
    </w:p>
    <w:p w:rsidR="00153ACB" w:rsidRPr="00153ACB" w:rsidRDefault="00153ACB" w:rsidP="00A33DD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53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>Про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гноз впливу реалізації проекту акта  на ключові показники заінтересованих сторін додаються.</w:t>
      </w:r>
    </w:p>
    <w:p w:rsidR="00A33DD8" w:rsidRDefault="008B2D6E" w:rsidP="00A33DD8">
      <w:pPr>
        <w:shd w:val="clear" w:color="auto" w:fill="FFFFFF"/>
        <w:spacing w:after="15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B2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Реалізація положень проекту наказу не матиме вплив на ключові інтереси окремих верств (груп)</w:t>
      </w:r>
      <w:r w:rsidR="00982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населення, об’єднаних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спільними інтересами, </w:t>
      </w:r>
      <w:r w:rsidR="00982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суб’єктів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господарювання.</w:t>
      </w:r>
      <w:bookmarkStart w:id="16" w:name="n1727"/>
      <w:bookmarkEnd w:id="16"/>
    </w:p>
    <w:p w:rsidR="007C7EDE" w:rsidRPr="007C7EDE" w:rsidRDefault="0098295F" w:rsidP="00A33DD8">
      <w:pPr>
        <w:shd w:val="clear" w:color="auto" w:fill="FFFFFF"/>
        <w:spacing w:after="15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 наказу не стосується соціально-трудової сфери, питань функціонування місцевого самоврядування, прав та інтересів територіальних громадян, місцевого та регіонального розвитку.</w:t>
      </w:r>
    </w:p>
    <w:p w:rsidR="007C7EDE" w:rsidRDefault="0098295F" w:rsidP="0098295F">
      <w:pPr>
        <w:shd w:val="clear" w:color="auto" w:fill="FFFFFF"/>
        <w:spacing w:after="15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7" w:name="n1728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 наказу не стосується сфери наукової та науково-технічної діяльності</w:t>
      </w:r>
      <w:r w:rsidR="007C7EDE" w:rsidRPr="007C7E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33DD8" w:rsidRPr="007C7EDE" w:rsidRDefault="00A33DD8" w:rsidP="0098295F">
      <w:pPr>
        <w:shd w:val="clear" w:color="auto" w:fill="FFFFFF"/>
        <w:spacing w:after="15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7EDE" w:rsidRPr="007C7EDE" w:rsidRDefault="007C7ED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" w:name="n1734"/>
      <w:bookmarkEnd w:id="18"/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8. Громадське обговорення</w:t>
      </w:r>
    </w:p>
    <w:p w:rsidR="0098295F" w:rsidRPr="006233C7" w:rsidRDefault="0098295F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9" w:name="n1735"/>
      <w:bookmarkStart w:id="20" w:name="n1737"/>
      <w:bookmarkEnd w:id="19"/>
      <w:bookmarkEnd w:id="20"/>
      <w:r w:rsidRPr="0062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метою проведення громадського обговорення </w:t>
      </w:r>
      <w:r w:rsidR="00F6267A" w:rsidRPr="0062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Pr="0062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роект наказу </w:t>
      </w:r>
      <w:r w:rsidR="00D4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розміщено на офіційному веб-сайті </w:t>
      </w:r>
      <w:r w:rsidRPr="0062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Державної екологічної інспекції України </w:t>
      </w:r>
      <w:hyperlink r:id="rId4" w:history="1">
        <w:r w:rsidR="006233C7" w:rsidRPr="006233C7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uk-UA"/>
          </w:rPr>
          <w:t>www.dei.gov.ua</w:t>
        </w:r>
      </w:hyperlink>
      <w:r w:rsidRPr="0062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C7EDE" w:rsidRDefault="007C7ED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9. Позиція заінтересованих органів</w:t>
      </w:r>
    </w:p>
    <w:p w:rsidR="00D460AE" w:rsidRDefault="0098295F" w:rsidP="007C7EDE">
      <w:pPr>
        <w:shd w:val="clear" w:color="auto" w:fill="FFFFFF"/>
        <w:spacing w:after="150" w:line="240" w:lineRule="auto"/>
        <w:ind w:firstLine="450"/>
        <w:jc w:val="both"/>
      </w:pPr>
      <w:r w:rsidRPr="00982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Проект наказу потребує погодження з </w:t>
      </w:r>
      <w:r w:rsidR="00F62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Міністерством економічного розвитку </w:t>
      </w:r>
      <w:r w:rsidR="00165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і </w:t>
      </w:r>
      <w:r w:rsidR="00A33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торгівлі України, Міністерством фінансів України</w:t>
      </w:r>
      <w:r w:rsidRPr="00982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Державною регуляторною службою України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Pr="0098295F">
        <w:t xml:space="preserve"> </w:t>
      </w:r>
      <w:bookmarkStart w:id="21" w:name="n1738"/>
      <w:bookmarkStart w:id="22" w:name="n1741"/>
      <w:bookmarkEnd w:id="21"/>
      <w:bookmarkEnd w:id="22"/>
    </w:p>
    <w:p w:rsidR="007C7EDE" w:rsidRPr="007C7EDE" w:rsidRDefault="007C7ED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10. Правова експертиза</w:t>
      </w:r>
    </w:p>
    <w:p w:rsidR="007C7EDE" w:rsidRPr="007C7EDE" w:rsidRDefault="0098295F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3" w:name="n1742"/>
      <w:bookmarkEnd w:id="23"/>
      <w:r w:rsidRPr="009829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 наказу потребує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правової експертизи Міністерством</w:t>
      </w:r>
      <w:r w:rsidRPr="009829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юстиції України.</w:t>
      </w:r>
    </w:p>
    <w:p w:rsidR="007C7EDE" w:rsidRPr="007C7EDE" w:rsidRDefault="007C7ED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4" w:name="n1743"/>
      <w:bookmarkEnd w:id="24"/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11. Запобігання дискримінації</w:t>
      </w:r>
    </w:p>
    <w:p w:rsidR="007C7EDE" w:rsidRPr="007C7EDE" w:rsidRDefault="0098295F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5" w:name="n1744"/>
      <w:bookmarkEnd w:id="25"/>
      <w:r w:rsidRPr="009829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проекті наказу відсутні положення, що містять ознаки дискримінації.</w:t>
      </w:r>
    </w:p>
    <w:p w:rsidR="007C7EDE" w:rsidRPr="007C7EDE" w:rsidRDefault="007C7ED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6" w:name="n1765"/>
      <w:bookmarkEnd w:id="26"/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</w:t>
      </w:r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>-1</w:t>
      </w:r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Відповідність принципу забезпечення рівних прав та можливостей жінок і чоловіків</w:t>
      </w:r>
    </w:p>
    <w:p w:rsidR="007C7EDE" w:rsidRPr="007C7EDE" w:rsidRDefault="0098295F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7" w:name="n1766"/>
      <w:bookmarkEnd w:id="2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проекті наказу відсутні положення, які порушують принципи забезпечення рівних прав та можливостей жінок і чоловіків.</w:t>
      </w:r>
    </w:p>
    <w:p w:rsidR="007C7EDE" w:rsidRPr="007C7EDE" w:rsidRDefault="007C7EDE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8" w:name="n1745"/>
      <w:bookmarkEnd w:id="28"/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12. Запобігання корупції</w:t>
      </w:r>
    </w:p>
    <w:p w:rsidR="007C7EDE" w:rsidRPr="007C7EDE" w:rsidRDefault="00997B00" w:rsidP="007C7ED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9" w:name="n1746"/>
      <w:bookmarkEnd w:id="29"/>
      <w:r w:rsidRPr="00997B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проекті наказу відсутні правила і процедури, які можуть містити ризики вчинення корупційних правопоруш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ень та правопорушень пов’язаних з корупцією</w:t>
      </w:r>
      <w:r w:rsidR="007C7EDE" w:rsidRPr="007C7E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97B00" w:rsidRDefault="007C7EDE" w:rsidP="00997B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30" w:name="n1747"/>
      <w:bookmarkEnd w:id="30"/>
      <w:r w:rsidRPr="007C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13. Прогноз результатів</w:t>
      </w:r>
      <w:bookmarkStart w:id="31" w:name="n1748"/>
      <w:bookmarkEnd w:id="31"/>
    </w:p>
    <w:p w:rsidR="00997B00" w:rsidRDefault="00997B00" w:rsidP="00997B00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97B00">
        <w:rPr>
          <w:rFonts w:ascii="Times New Roman" w:hAnsi="Times New Roman" w:cs="Times New Roman"/>
          <w:sz w:val="28"/>
          <w:szCs w:val="28"/>
        </w:rPr>
        <w:t>З прийняттям наказу буде встановлено вичерпний перелік питань, що забезпечить прозорість, об’єктивність, прогнозованість і неупередженість при здійсненні планових (позапланових) заходів державного нагляду (контролю) у сфері охорони навколишнього природного середовища.</w:t>
      </w:r>
    </w:p>
    <w:p w:rsidR="00A33DD8" w:rsidRDefault="00A33DD8" w:rsidP="00997B00">
      <w:pPr>
        <w:pStyle w:val="2"/>
        <w:spacing w:after="0" w:line="240" w:lineRule="auto"/>
        <w:jc w:val="both"/>
        <w:rPr>
          <w:b/>
          <w:color w:val="000000"/>
          <w:szCs w:val="28"/>
        </w:rPr>
      </w:pPr>
    </w:p>
    <w:p w:rsidR="00997B00" w:rsidRDefault="00997B00" w:rsidP="00997B00">
      <w:pPr>
        <w:pStyle w:val="2"/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В.о. Голови Державної </w:t>
      </w:r>
    </w:p>
    <w:p w:rsidR="00997B00" w:rsidRPr="00A809D0" w:rsidRDefault="00997B00" w:rsidP="00997B00">
      <w:pPr>
        <w:pStyle w:val="2"/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екологічної інспекції України</w:t>
      </w:r>
      <w:r w:rsidRPr="00A809D0">
        <w:rPr>
          <w:b/>
          <w:color w:val="000000"/>
          <w:szCs w:val="28"/>
        </w:rPr>
        <w:t xml:space="preserve">                                    </w:t>
      </w:r>
      <w:r>
        <w:rPr>
          <w:b/>
          <w:color w:val="000000"/>
          <w:szCs w:val="28"/>
        </w:rPr>
        <w:t xml:space="preserve">                          І. ЯКОВЛЄВ</w:t>
      </w:r>
    </w:p>
    <w:p w:rsidR="00A33DD8" w:rsidRDefault="00A33DD8" w:rsidP="00A33DD8">
      <w:pPr>
        <w:rPr>
          <w:rFonts w:ascii="Times New Roman" w:hAnsi="Times New Roman"/>
          <w:sz w:val="28"/>
          <w:szCs w:val="28"/>
          <w:lang w:eastAsia="ru-RU"/>
        </w:rPr>
      </w:pPr>
    </w:p>
    <w:p w:rsidR="00997B00" w:rsidRPr="00997B00" w:rsidRDefault="0087447A" w:rsidP="00A33DD8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 _______________ 2019 </w:t>
      </w:r>
      <w:r w:rsidR="00997B00" w:rsidRPr="009D060A">
        <w:rPr>
          <w:rFonts w:ascii="Times New Roman" w:hAnsi="Times New Roman"/>
          <w:sz w:val="28"/>
          <w:szCs w:val="28"/>
          <w:lang w:eastAsia="ru-RU"/>
        </w:rPr>
        <w:t>р.</w:t>
      </w:r>
    </w:p>
    <w:sectPr w:rsidR="00997B00" w:rsidRPr="00997B00" w:rsidSect="00A33DD8">
      <w:pgSz w:w="11906" w:h="16838"/>
      <w:pgMar w:top="850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E"/>
    <w:rsid w:val="000A1842"/>
    <w:rsid w:val="00153ACB"/>
    <w:rsid w:val="001658C8"/>
    <w:rsid w:val="00356656"/>
    <w:rsid w:val="006233C7"/>
    <w:rsid w:val="006264DD"/>
    <w:rsid w:val="007C7EDE"/>
    <w:rsid w:val="00832CED"/>
    <w:rsid w:val="0087447A"/>
    <w:rsid w:val="008B2D6E"/>
    <w:rsid w:val="00946DAA"/>
    <w:rsid w:val="0098295F"/>
    <w:rsid w:val="00997B00"/>
    <w:rsid w:val="00A33DD8"/>
    <w:rsid w:val="00AD00D6"/>
    <w:rsid w:val="00B83E68"/>
    <w:rsid w:val="00C5789B"/>
    <w:rsid w:val="00D460AE"/>
    <w:rsid w:val="00D56CE4"/>
    <w:rsid w:val="00F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CDC0"/>
  <w15:chartTrackingRefBased/>
  <w15:docId w15:val="{D6EB34F5-0149-44D0-86C9-0EE38DB0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E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295F"/>
    <w:rPr>
      <w:color w:val="0563C1" w:themeColor="hyperlink"/>
      <w:u w:val="single"/>
    </w:rPr>
  </w:style>
  <w:style w:type="paragraph" w:customStyle="1" w:styleId="rvps21">
    <w:name w:val="rvps21"/>
    <w:basedOn w:val="a"/>
    <w:rsid w:val="00997B00"/>
    <w:pPr>
      <w:spacing w:after="94" w:line="240" w:lineRule="auto"/>
      <w:ind w:firstLine="28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997B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20">
    <w:name w:val="Основной текст 2 Знак"/>
    <w:basedOn w:val="a0"/>
    <w:link w:val="2"/>
    <w:rsid w:val="00997B00"/>
    <w:rPr>
      <w:rFonts w:ascii="Times New Roman" w:eastAsia="Times New Roman" w:hAnsi="Times New Roman" w:cs="Times New Roman"/>
      <w:sz w:val="28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i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4331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2019-02-05T10:17:00Z</cp:lastPrinted>
  <dcterms:created xsi:type="dcterms:W3CDTF">2019-02-06T12:31:00Z</dcterms:created>
  <dcterms:modified xsi:type="dcterms:W3CDTF">2019-03-26T15:02:00Z</dcterms:modified>
</cp:coreProperties>
</file>