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06" w:rsidRPr="004B0206" w:rsidRDefault="004B0206" w:rsidP="004B0206">
      <w:pPr>
        <w:shd w:val="clear" w:color="auto" w:fill="FFFFFF"/>
        <w:spacing w:before="150" w:after="150"/>
        <w:ind w:right="450" w:firstLine="567"/>
        <w:jc w:val="center"/>
        <w:rPr>
          <w:rFonts w:ascii="Times New Roman" w:eastAsia="Times New Roman" w:hAnsi="Times New Roman" w:cs="Times New Roman"/>
          <w:b/>
          <w:bCs/>
          <w:color w:val="000000"/>
          <w:sz w:val="28"/>
          <w:szCs w:val="28"/>
          <w:lang w:val="uk-UA" w:eastAsia="uk-UA"/>
        </w:rPr>
      </w:pPr>
      <w:r w:rsidRPr="004B0206">
        <w:rPr>
          <w:rFonts w:ascii="Times New Roman" w:eastAsia="Times New Roman" w:hAnsi="Times New Roman" w:cs="Times New Roman"/>
          <w:b/>
          <w:bCs/>
          <w:color w:val="000000"/>
          <w:sz w:val="28"/>
          <w:szCs w:val="28"/>
          <w:lang w:val="uk-UA" w:eastAsia="uk-UA"/>
        </w:rPr>
        <w:t>ПОЯСНЮВАЛЬНА ЗАПИСКА </w:t>
      </w:r>
      <w:r w:rsidRPr="004B0206">
        <w:rPr>
          <w:rFonts w:ascii="Times New Roman" w:eastAsia="Times New Roman" w:hAnsi="Times New Roman" w:cs="Times New Roman"/>
          <w:color w:val="000000"/>
          <w:sz w:val="28"/>
          <w:szCs w:val="28"/>
          <w:lang w:val="uk-UA" w:eastAsia="uk-UA"/>
        </w:rPr>
        <w:br/>
      </w:r>
      <w:r w:rsidRPr="004B0206">
        <w:rPr>
          <w:rFonts w:ascii="Times New Roman" w:eastAsia="Times New Roman" w:hAnsi="Times New Roman" w:cs="Times New Roman"/>
          <w:b/>
          <w:bCs/>
          <w:color w:val="000000"/>
          <w:sz w:val="28"/>
          <w:szCs w:val="28"/>
          <w:lang w:val="uk-UA" w:eastAsia="uk-UA"/>
        </w:rPr>
        <w:t xml:space="preserve">до </w:t>
      </w:r>
      <w:r w:rsidR="00E22D1E">
        <w:rPr>
          <w:rFonts w:ascii="Times New Roman" w:eastAsia="Times New Roman" w:hAnsi="Times New Roman" w:cs="Times New Roman"/>
          <w:b/>
          <w:bCs/>
          <w:color w:val="000000"/>
          <w:sz w:val="28"/>
          <w:szCs w:val="28"/>
          <w:lang w:val="uk-UA" w:eastAsia="uk-UA"/>
        </w:rPr>
        <w:t xml:space="preserve">проекту </w:t>
      </w:r>
      <w:r w:rsidRPr="004B0206">
        <w:rPr>
          <w:rFonts w:ascii="Times New Roman" w:eastAsia="Times New Roman" w:hAnsi="Times New Roman" w:cs="Times New Roman"/>
          <w:b/>
          <w:bCs/>
          <w:color w:val="000000"/>
          <w:sz w:val="28"/>
          <w:szCs w:val="28"/>
          <w:lang w:val="uk-UA" w:eastAsia="uk-UA"/>
        </w:rPr>
        <w:t>наказу Міністерства енергетики та захисту довкілля України</w:t>
      </w:r>
      <w:r w:rsidR="00E22D1E">
        <w:rPr>
          <w:rFonts w:ascii="Times New Roman" w:eastAsia="Times New Roman" w:hAnsi="Times New Roman" w:cs="Times New Roman"/>
          <w:b/>
          <w:bCs/>
          <w:color w:val="000000"/>
          <w:sz w:val="28"/>
          <w:szCs w:val="28"/>
          <w:lang w:val="uk-UA" w:eastAsia="uk-UA"/>
        </w:rPr>
        <w:t xml:space="preserve"> </w:t>
      </w:r>
      <w:bookmarkStart w:id="0" w:name="_GoBack"/>
      <w:bookmarkEnd w:id="0"/>
      <w:r w:rsidRPr="004B0206">
        <w:rPr>
          <w:rFonts w:ascii="Times New Roman" w:eastAsia="Times New Roman" w:hAnsi="Times New Roman" w:cs="Times New Roman"/>
          <w:b/>
          <w:bCs/>
          <w:color w:val="000000"/>
          <w:sz w:val="28"/>
          <w:szCs w:val="28"/>
          <w:lang w:val="uk-UA" w:eastAsia="uk-UA"/>
        </w:rPr>
        <w:t>«Про затвердження Уніфікованої форми акта, що складається за результатом проведення планового (позапланового) заходу державного нагляду (контролю) щодо додержання суб’єктом господарювання вимог законодавства у сфері охорони навколишнього природного середовища, раціонального використання, відтворення і охорони природних ресурсів»</w:t>
      </w:r>
    </w:p>
    <w:p w:rsidR="00227DCD" w:rsidRPr="004B0206" w:rsidRDefault="00227DCD" w:rsidP="004B0206">
      <w:pPr>
        <w:spacing w:before="648"/>
        <w:ind w:right="216" w:firstLine="567"/>
        <w:jc w:val="both"/>
        <w:rPr>
          <w:rFonts w:ascii="Times New Roman" w:hAnsi="Times New Roman" w:cs="Times New Roman"/>
          <w:color w:val="000000"/>
          <w:spacing w:val="-9"/>
          <w:sz w:val="28"/>
          <w:szCs w:val="28"/>
          <w:lang w:val="uk-UA"/>
        </w:rPr>
      </w:pPr>
      <w:r w:rsidRPr="004B0206">
        <w:rPr>
          <w:rFonts w:ascii="Times New Roman" w:hAnsi="Times New Roman" w:cs="Times New Roman"/>
          <w:color w:val="000000"/>
          <w:spacing w:val="-9"/>
          <w:sz w:val="28"/>
          <w:szCs w:val="28"/>
          <w:lang w:val="uk-UA"/>
        </w:rPr>
        <w:t xml:space="preserve">Мета: приведення уніфікованої форми акта, що </w:t>
      </w:r>
      <w:r w:rsidR="00EF1971" w:rsidRPr="004B0206">
        <w:rPr>
          <w:rFonts w:ascii="Times New Roman" w:hAnsi="Times New Roman" w:cs="Times New Roman"/>
          <w:color w:val="000000"/>
          <w:spacing w:val="-9"/>
          <w:sz w:val="28"/>
          <w:szCs w:val="28"/>
          <w:lang w:val="uk-UA"/>
        </w:rPr>
        <w:t>складається</w:t>
      </w:r>
      <w:r w:rsidRPr="004B0206">
        <w:rPr>
          <w:rFonts w:ascii="Times New Roman" w:hAnsi="Times New Roman" w:cs="Times New Roman"/>
          <w:color w:val="000000"/>
          <w:spacing w:val="-9"/>
          <w:sz w:val="28"/>
          <w:szCs w:val="28"/>
          <w:lang w:val="uk-UA"/>
        </w:rPr>
        <w:t xml:space="preserve"> за результатами проведення планових (позапланових) заходів державного нагляду (контролю) Державною екологічною </w:t>
      </w:r>
      <w:r w:rsidR="00EF1971" w:rsidRPr="004B0206">
        <w:rPr>
          <w:rFonts w:ascii="Times New Roman" w:hAnsi="Times New Roman" w:cs="Times New Roman"/>
          <w:color w:val="000000"/>
          <w:spacing w:val="-9"/>
          <w:sz w:val="28"/>
          <w:szCs w:val="28"/>
          <w:lang w:val="uk-UA"/>
        </w:rPr>
        <w:t>інспекцією</w:t>
      </w:r>
      <w:r w:rsidRPr="004B0206">
        <w:rPr>
          <w:rFonts w:ascii="Times New Roman" w:hAnsi="Times New Roman" w:cs="Times New Roman"/>
          <w:color w:val="000000"/>
          <w:spacing w:val="-9"/>
          <w:sz w:val="28"/>
          <w:szCs w:val="28"/>
          <w:lang w:val="uk-UA"/>
        </w:rPr>
        <w:t xml:space="preserve"> України, у відповідність до методики </w:t>
      </w:r>
      <w:r w:rsidR="00EF1971" w:rsidRPr="004B0206">
        <w:rPr>
          <w:rFonts w:ascii="Times New Roman" w:hAnsi="Times New Roman" w:cs="Times New Roman"/>
          <w:color w:val="000000"/>
          <w:spacing w:val="-9"/>
          <w:sz w:val="28"/>
          <w:szCs w:val="28"/>
          <w:lang w:val="uk-UA"/>
        </w:rPr>
        <w:t>її</w:t>
      </w:r>
      <w:r w:rsidRPr="004B0206">
        <w:rPr>
          <w:rFonts w:ascii="Times New Roman" w:hAnsi="Times New Roman" w:cs="Times New Roman"/>
          <w:color w:val="000000"/>
          <w:spacing w:val="-9"/>
          <w:sz w:val="28"/>
          <w:szCs w:val="28"/>
          <w:lang w:val="uk-UA"/>
        </w:rPr>
        <w:t xml:space="preserve"> розроблення, затвердженої постановою Кабінету Міністрів України </w:t>
      </w:r>
      <w:r w:rsidR="00EF1971" w:rsidRPr="004B0206">
        <w:rPr>
          <w:rFonts w:ascii="Times New Roman" w:hAnsi="Times New Roman" w:cs="Times New Roman"/>
          <w:color w:val="000000"/>
          <w:spacing w:val="-9"/>
          <w:sz w:val="28"/>
          <w:szCs w:val="28"/>
          <w:lang w:val="uk-UA"/>
        </w:rPr>
        <w:br/>
      </w:r>
      <w:r w:rsidRPr="004B0206">
        <w:rPr>
          <w:rFonts w:ascii="Times New Roman" w:hAnsi="Times New Roman" w:cs="Times New Roman"/>
          <w:color w:val="000000"/>
          <w:spacing w:val="-9"/>
          <w:sz w:val="28"/>
          <w:szCs w:val="28"/>
          <w:lang w:val="uk-UA"/>
        </w:rPr>
        <w:t xml:space="preserve">від 10 травня 2018 року </w:t>
      </w:r>
      <w:r w:rsidR="00EF1971" w:rsidRPr="004B0206">
        <w:rPr>
          <w:rFonts w:ascii="Times New Roman" w:hAnsi="Times New Roman" w:cs="Times New Roman"/>
          <w:color w:val="000000"/>
          <w:spacing w:val="-9"/>
          <w:sz w:val="28"/>
          <w:szCs w:val="28"/>
          <w:lang w:val="uk-UA"/>
        </w:rPr>
        <w:t>№</w:t>
      </w:r>
      <w:r w:rsidRPr="004B0206">
        <w:rPr>
          <w:rFonts w:ascii="Times New Roman" w:hAnsi="Times New Roman" w:cs="Times New Roman"/>
          <w:color w:val="000000"/>
          <w:spacing w:val="-9"/>
          <w:sz w:val="28"/>
          <w:szCs w:val="28"/>
          <w:lang w:val="uk-UA"/>
        </w:rPr>
        <w:t xml:space="preserve"> 342.</w:t>
      </w:r>
    </w:p>
    <w:p w:rsidR="00227DCD" w:rsidRPr="004B0206" w:rsidRDefault="00227DCD" w:rsidP="004B0206">
      <w:pPr>
        <w:numPr>
          <w:ilvl w:val="0"/>
          <w:numId w:val="1"/>
        </w:numPr>
        <w:tabs>
          <w:tab w:val="clear" w:pos="288"/>
          <w:tab w:val="decimal" w:pos="792"/>
        </w:tabs>
        <w:spacing w:before="144" w:line="268" w:lineRule="auto"/>
        <w:ind w:left="0" w:firstLine="567"/>
        <w:jc w:val="both"/>
        <w:rPr>
          <w:rFonts w:ascii="Times New Roman" w:hAnsi="Times New Roman" w:cs="Times New Roman"/>
          <w:b/>
          <w:color w:val="000000"/>
          <w:w w:val="105"/>
          <w:sz w:val="28"/>
          <w:szCs w:val="28"/>
          <w:lang w:val="uk-UA"/>
        </w:rPr>
      </w:pPr>
      <w:r w:rsidRPr="004B0206">
        <w:rPr>
          <w:rFonts w:ascii="Times New Roman" w:hAnsi="Times New Roman" w:cs="Times New Roman"/>
          <w:b/>
          <w:color w:val="000000"/>
          <w:w w:val="105"/>
          <w:sz w:val="28"/>
          <w:szCs w:val="28"/>
          <w:lang w:val="uk-UA"/>
        </w:rPr>
        <w:t>Підстава розроблення проекту акта</w:t>
      </w:r>
    </w:p>
    <w:p w:rsidR="00227DCD" w:rsidRPr="004B0206" w:rsidRDefault="00227DCD" w:rsidP="004B0206">
      <w:pPr>
        <w:spacing w:before="108"/>
        <w:ind w:right="216" w:firstLine="567"/>
        <w:jc w:val="both"/>
        <w:rPr>
          <w:rFonts w:ascii="Times New Roman" w:hAnsi="Times New Roman" w:cs="Times New Roman"/>
          <w:color w:val="000000"/>
          <w:spacing w:val="-9"/>
          <w:w w:val="105"/>
          <w:sz w:val="28"/>
          <w:szCs w:val="28"/>
          <w:lang w:val="uk-UA"/>
        </w:rPr>
      </w:pPr>
      <w:r w:rsidRPr="004B0206">
        <w:rPr>
          <w:rFonts w:ascii="Times New Roman" w:hAnsi="Times New Roman" w:cs="Times New Roman"/>
          <w:color w:val="000000"/>
          <w:spacing w:val="-5"/>
          <w:sz w:val="28"/>
          <w:szCs w:val="28"/>
          <w:lang w:val="uk-UA"/>
        </w:rPr>
        <w:t xml:space="preserve">Проект акта розроблено Державною екологічною </w:t>
      </w:r>
      <w:r w:rsidR="00EF1971" w:rsidRPr="004B0206">
        <w:rPr>
          <w:rFonts w:ascii="Times New Roman" w:hAnsi="Times New Roman" w:cs="Times New Roman"/>
          <w:color w:val="000000"/>
          <w:spacing w:val="-5"/>
          <w:sz w:val="28"/>
          <w:szCs w:val="28"/>
          <w:lang w:val="uk-UA"/>
        </w:rPr>
        <w:t>інспекцією</w:t>
      </w:r>
      <w:r w:rsidRPr="004B0206">
        <w:rPr>
          <w:rFonts w:ascii="Times New Roman" w:hAnsi="Times New Roman" w:cs="Times New Roman"/>
          <w:color w:val="000000"/>
          <w:spacing w:val="-5"/>
          <w:sz w:val="28"/>
          <w:szCs w:val="28"/>
          <w:lang w:val="uk-UA"/>
        </w:rPr>
        <w:t xml:space="preserve"> України спільно з Міністерством </w:t>
      </w:r>
      <w:r w:rsidR="004B0206" w:rsidRPr="004B0206">
        <w:rPr>
          <w:rFonts w:ascii="Times New Roman" w:hAnsi="Times New Roman" w:cs="Times New Roman"/>
          <w:color w:val="000000"/>
          <w:spacing w:val="-5"/>
          <w:sz w:val="28"/>
          <w:szCs w:val="28"/>
          <w:lang w:val="uk-UA"/>
        </w:rPr>
        <w:t xml:space="preserve">енергетики та захисту довкілля України </w:t>
      </w:r>
      <w:r w:rsidRPr="004B0206">
        <w:rPr>
          <w:rFonts w:ascii="Times New Roman" w:hAnsi="Times New Roman" w:cs="Times New Roman"/>
          <w:color w:val="000000"/>
          <w:spacing w:val="-5"/>
          <w:sz w:val="28"/>
          <w:szCs w:val="28"/>
          <w:lang w:val="uk-UA"/>
        </w:rPr>
        <w:t xml:space="preserve">відповідно до частини другої статті 5 Закону </w:t>
      </w:r>
      <w:r w:rsidR="00EF1971" w:rsidRPr="004B0206">
        <w:rPr>
          <w:rFonts w:ascii="Times New Roman" w:hAnsi="Times New Roman" w:cs="Times New Roman"/>
          <w:color w:val="000000"/>
          <w:spacing w:val="-5"/>
          <w:sz w:val="28"/>
          <w:szCs w:val="28"/>
          <w:lang w:val="uk-UA"/>
        </w:rPr>
        <w:t>України</w:t>
      </w:r>
      <w:r w:rsidRPr="004B0206">
        <w:rPr>
          <w:rFonts w:ascii="Times New Roman" w:hAnsi="Times New Roman" w:cs="Times New Roman"/>
          <w:color w:val="000000"/>
          <w:spacing w:val="-5"/>
          <w:sz w:val="28"/>
          <w:szCs w:val="28"/>
          <w:lang w:val="uk-UA"/>
        </w:rPr>
        <w:t xml:space="preserve"> «Про основні засади державного нагляду (контролю)</w:t>
      </w:r>
      <w:r w:rsidR="004B0206" w:rsidRPr="004B0206">
        <w:rPr>
          <w:rFonts w:ascii="Times New Roman" w:hAnsi="Times New Roman" w:cs="Times New Roman"/>
          <w:color w:val="000000"/>
          <w:spacing w:val="-5"/>
          <w:sz w:val="28"/>
          <w:szCs w:val="28"/>
          <w:lang w:val="uk-UA"/>
        </w:rPr>
        <w:t xml:space="preserve"> </w:t>
      </w:r>
      <w:r w:rsidRPr="004B0206">
        <w:rPr>
          <w:rFonts w:ascii="Times New Roman" w:hAnsi="Times New Roman" w:cs="Times New Roman"/>
          <w:color w:val="000000"/>
          <w:spacing w:val="-5"/>
          <w:sz w:val="28"/>
          <w:szCs w:val="28"/>
          <w:lang w:val="uk-UA"/>
        </w:rPr>
        <w:t>у сфері господарської діяльності»,</w:t>
      </w:r>
      <w:r w:rsidRPr="004B0206">
        <w:rPr>
          <w:rFonts w:ascii="Times New Roman" w:hAnsi="Times New Roman" w:cs="Times New Roman"/>
          <w:color w:val="000000"/>
          <w:spacing w:val="-1"/>
          <w:sz w:val="28"/>
          <w:szCs w:val="28"/>
          <w:lang w:val="uk-UA"/>
        </w:rPr>
        <w:t xml:space="preserve"> доручення </w:t>
      </w:r>
      <w:r w:rsidR="00EF1971" w:rsidRPr="004B0206">
        <w:rPr>
          <w:rFonts w:ascii="Times New Roman" w:hAnsi="Times New Roman" w:cs="Times New Roman"/>
          <w:color w:val="000000"/>
          <w:spacing w:val="-1"/>
          <w:sz w:val="28"/>
          <w:szCs w:val="28"/>
          <w:lang w:val="uk-UA"/>
        </w:rPr>
        <w:t>Прем’єр</w:t>
      </w:r>
      <w:r w:rsidRPr="004B0206">
        <w:rPr>
          <w:rFonts w:ascii="Times New Roman" w:hAnsi="Times New Roman" w:cs="Times New Roman"/>
          <w:color w:val="000000"/>
          <w:spacing w:val="-1"/>
          <w:sz w:val="28"/>
          <w:szCs w:val="28"/>
          <w:lang w:val="uk-UA"/>
        </w:rPr>
        <w:t xml:space="preserve">-міністра </w:t>
      </w:r>
      <w:r w:rsidR="004B0206" w:rsidRPr="004B0206">
        <w:rPr>
          <w:rFonts w:ascii="Times New Roman" w:hAnsi="Times New Roman" w:cs="Times New Roman"/>
          <w:color w:val="000000"/>
          <w:spacing w:val="-13"/>
          <w:sz w:val="28"/>
          <w:szCs w:val="28"/>
          <w:lang w:val="uk-UA"/>
        </w:rPr>
        <w:t xml:space="preserve">України </w:t>
      </w:r>
      <w:r w:rsidRPr="004B0206">
        <w:rPr>
          <w:rFonts w:ascii="Times New Roman" w:hAnsi="Times New Roman" w:cs="Times New Roman"/>
          <w:color w:val="000000"/>
          <w:spacing w:val="-13"/>
          <w:sz w:val="28"/>
          <w:szCs w:val="28"/>
          <w:lang w:val="uk-UA"/>
        </w:rPr>
        <w:t xml:space="preserve">Гройсмана </w:t>
      </w:r>
      <w:r w:rsidRPr="004B0206">
        <w:rPr>
          <w:rFonts w:ascii="Times New Roman" w:hAnsi="Times New Roman" w:cs="Times New Roman"/>
          <w:color w:val="000000"/>
          <w:spacing w:val="-13"/>
          <w:w w:val="105"/>
          <w:sz w:val="28"/>
          <w:szCs w:val="28"/>
          <w:lang w:val="uk-UA"/>
        </w:rPr>
        <w:t xml:space="preserve">В. Б. </w:t>
      </w:r>
      <w:r w:rsidRPr="004B0206">
        <w:rPr>
          <w:rFonts w:ascii="Times New Roman" w:hAnsi="Times New Roman" w:cs="Times New Roman"/>
          <w:color w:val="000000"/>
          <w:spacing w:val="-13"/>
          <w:sz w:val="28"/>
          <w:szCs w:val="28"/>
          <w:lang w:val="uk-UA"/>
        </w:rPr>
        <w:t xml:space="preserve">від 21 червня 2018 року № 25232/0/1-18 щодо приведення </w:t>
      </w:r>
      <w:r w:rsidRPr="004B0206">
        <w:rPr>
          <w:rFonts w:ascii="Times New Roman" w:hAnsi="Times New Roman" w:cs="Times New Roman"/>
          <w:color w:val="000000"/>
          <w:spacing w:val="-11"/>
          <w:sz w:val="28"/>
          <w:szCs w:val="28"/>
          <w:lang w:val="uk-UA"/>
        </w:rPr>
        <w:t xml:space="preserve">органами державного нагляду (контролю) власних нормативно-правових актів у </w:t>
      </w:r>
      <w:r w:rsidRPr="004B0206">
        <w:rPr>
          <w:rFonts w:ascii="Times New Roman" w:hAnsi="Times New Roman" w:cs="Times New Roman"/>
          <w:color w:val="000000"/>
          <w:spacing w:val="-4"/>
          <w:sz w:val="28"/>
          <w:szCs w:val="28"/>
          <w:lang w:val="uk-UA"/>
        </w:rPr>
        <w:t xml:space="preserve">відповідність з вимогами постанови Кабінету Міністрів України від 10 травня </w:t>
      </w:r>
      <w:r w:rsidRPr="004B0206">
        <w:rPr>
          <w:rFonts w:ascii="Times New Roman" w:hAnsi="Times New Roman" w:cs="Times New Roman"/>
          <w:color w:val="000000"/>
          <w:spacing w:val="-5"/>
          <w:sz w:val="28"/>
          <w:szCs w:val="28"/>
          <w:lang w:val="uk-UA"/>
        </w:rPr>
        <w:t xml:space="preserve">2018 року </w:t>
      </w:r>
      <w:r w:rsidR="00DA2DB3" w:rsidRPr="004B0206">
        <w:rPr>
          <w:rFonts w:ascii="Times New Roman" w:hAnsi="Times New Roman" w:cs="Times New Roman"/>
          <w:color w:val="000000"/>
          <w:spacing w:val="-5"/>
          <w:sz w:val="28"/>
          <w:szCs w:val="28"/>
          <w:lang w:val="uk-UA"/>
        </w:rPr>
        <w:t>№</w:t>
      </w:r>
      <w:r w:rsidRPr="004B0206">
        <w:rPr>
          <w:rFonts w:ascii="Times New Roman" w:hAnsi="Times New Roman" w:cs="Times New Roman"/>
          <w:color w:val="000000"/>
          <w:spacing w:val="-5"/>
          <w:sz w:val="28"/>
          <w:szCs w:val="28"/>
          <w:lang w:val="uk-UA"/>
        </w:rPr>
        <w:t xml:space="preserve"> </w:t>
      </w:r>
      <w:r w:rsidRPr="004B0206">
        <w:rPr>
          <w:rFonts w:ascii="Times New Roman" w:hAnsi="Times New Roman" w:cs="Times New Roman"/>
          <w:color w:val="000000"/>
          <w:spacing w:val="-5"/>
          <w:w w:val="105"/>
          <w:sz w:val="28"/>
          <w:szCs w:val="28"/>
          <w:lang w:val="uk-UA"/>
        </w:rPr>
        <w:t>342</w:t>
      </w:r>
      <w:r w:rsidR="004B0206" w:rsidRPr="004B0206">
        <w:rPr>
          <w:rFonts w:ascii="Times New Roman" w:hAnsi="Times New Roman" w:cs="Times New Roman"/>
          <w:color w:val="000000"/>
          <w:spacing w:val="-5"/>
          <w:w w:val="105"/>
          <w:sz w:val="28"/>
          <w:szCs w:val="28"/>
          <w:lang w:val="uk-UA"/>
        </w:rPr>
        <w:t xml:space="preserve"> </w:t>
      </w:r>
      <w:r w:rsidRPr="004B0206">
        <w:rPr>
          <w:rFonts w:ascii="Times New Roman" w:hAnsi="Times New Roman" w:cs="Times New Roman"/>
          <w:color w:val="000000"/>
          <w:spacing w:val="-5"/>
          <w:sz w:val="28"/>
          <w:szCs w:val="28"/>
          <w:lang w:val="uk-UA"/>
        </w:rPr>
        <w:t xml:space="preserve">«Про затвердження методик розроблення критеріїв, за якими </w:t>
      </w:r>
      <w:r w:rsidR="00DA2DB3" w:rsidRPr="004B0206">
        <w:rPr>
          <w:rFonts w:ascii="Times New Roman" w:hAnsi="Times New Roman" w:cs="Times New Roman"/>
          <w:color w:val="000000"/>
          <w:spacing w:val="4"/>
          <w:sz w:val="28"/>
          <w:szCs w:val="28"/>
          <w:lang w:val="uk-UA"/>
        </w:rPr>
        <w:t>оцінюється</w:t>
      </w:r>
      <w:r w:rsidRPr="004B0206">
        <w:rPr>
          <w:rFonts w:ascii="Times New Roman" w:hAnsi="Times New Roman" w:cs="Times New Roman"/>
          <w:color w:val="000000"/>
          <w:spacing w:val="4"/>
          <w:sz w:val="28"/>
          <w:szCs w:val="28"/>
          <w:lang w:val="uk-UA"/>
        </w:rPr>
        <w:t xml:space="preserve"> ступінь ризику від провадження господарської діяльності та </w:t>
      </w:r>
      <w:r w:rsidR="00DA2DB3" w:rsidRPr="004B0206">
        <w:rPr>
          <w:rFonts w:ascii="Times New Roman" w:hAnsi="Times New Roman" w:cs="Times New Roman"/>
          <w:color w:val="000000"/>
          <w:spacing w:val="-6"/>
          <w:sz w:val="28"/>
          <w:szCs w:val="28"/>
          <w:lang w:val="uk-UA"/>
        </w:rPr>
        <w:t>визначається</w:t>
      </w:r>
      <w:r w:rsidRPr="004B0206">
        <w:rPr>
          <w:rFonts w:ascii="Times New Roman" w:hAnsi="Times New Roman" w:cs="Times New Roman"/>
          <w:color w:val="000000"/>
          <w:spacing w:val="-6"/>
          <w:sz w:val="28"/>
          <w:szCs w:val="28"/>
          <w:lang w:val="uk-UA"/>
        </w:rPr>
        <w:t xml:space="preserve"> періодичність проведення планових заходів державного нагляду </w:t>
      </w:r>
      <w:r w:rsidRPr="004B0206">
        <w:rPr>
          <w:rFonts w:ascii="Times New Roman" w:hAnsi="Times New Roman" w:cs="Times New Roman"/>
          <w:color w:val="000000"/>
          <w:spacing w:val="-9"/>
          <w:sz w:val="28"/>
          <w:szCs w:val="28"/>
          <w:lang w:val="uk-UA"/>
        </w:rPr>
        <w:t xml:space="preserve">(контролю), а також уніфікованих форм актів, що складаються за результатами </w:t>
      </w:r>
      <w:r w:rsidRPr="004B0206">
        <w:rPr>
          <w:rFonts w:ascii="Times New Roman" w:hAnsi="Times New Roman" w:cs="Times New Roman"/>
          <w:color w:val="000000"/>
          <w:spacing w:val="-12"/>
          <w:sz w:val="28"/>
          <w:szCs w:val="28"/>
          <w:lang w:val="uk-UA"/>
        </w:rPr>
        <w:t xml:space="preserve">проведення планових (позапланових) заходів державного нагляду (контролю)» (із </w:t>
      </w:r>
      <w:r w:rsidRPr="004B0206">
        <w:rPr>
          <w:rFonts w:ascii="Times New Roman" w:hAnsi="Times New Roman" w:cs="Times New Roman"/>
          <w:color w:val="000000"/>
          <w:spacing w:val="-7"/>
          <w:sz w:val="28"/>
          <w:szCs w:val="28"/>
          <w:lang w:val="uk-UA"/>
        </w:rPr>
        <w:t xml:space="preserve">змінами, внесеними постановою Кабінету Міністрів </w:t>
      </w:r>
      <w:r w:rsidR="00DA2DB3" w:rsidRPr="004B0206">
        <w:rPr>
          <w:rFonts w:ascii="Times New Roman" w:hAnsi="Times New Roman" w:cs="Times New Roman"/>
          <w:color w:val="000000"/>
          <w:spacing w:val="-7"/>
          <w:sz w:val="28"/>
          <w:szCs w:val="28"/>
          <w:lang w:val="uk-UA"/>
        </w:rPr>
        <w:t>України</w:t>
      </w:r>
      <w:r w:rsidRPr="004B0206">
        <w:rPr>
          <w:rFonts w:ascii="Times New Roman" w:hAnsi="Times New Roman" w:cs="Times New Roman"/>
          <w:color w:val="000000"/>
          <w:spacing w:val="-7"/>
          <w:sz w:val="28"/>
          <w:szCs w:val="28"/>
          <w:lang w:val="uk-UA"/>
        </w:rPr>
        <w:t xml:space="preserve"> від 06 червня </w:t>
      </w:r>
      <w:r w:rsidR="004B0206" w:rsidRPr="004B0206">
        <w:rPr>
          <w:rFonts w:ascii="Times New Roman" w:hAnsi="Times New Roman" w:cs="Times New Roman"/>
          <w:color w:val="000000"/>
          <w:spacing w:val="-7"/>
          <w:sz w:val="28"/>
          <w:szCs w:val="28"/>
          <w:lang w:val="uk-UA"/>
        </w:rPr>
        <w:t xml:space="preserve">                     </w:t>
      </w:r>
      <w:r w:rsidRPr="004B0206">
        <w:rPr>
          <w:rFonts w:ascii="Times New Roman" w:hAnsi="Times New Roman" w:cs="Times New Roman"/>
          <w:color w:val="000000"/>
          <w:spacing w:val="-7"/>
          <w:w w:val="105"/>
          <w:sz w:val="28"/>
          <w:szCs w:val="28"/>
          <w:lang w:val="uk-UA"/>
        </w:rPr>
        <w:t>2018</w:t>
      </w:r>
      <w:r w:rsidRPr="004B0206">
        <w:rPr>
          <w:rFonts w:ascii="Times New Roman" w:hAnsi="Times New Roman" w:cs="Times New Roman"/>
          <w:color w:val="000000"/>
          <w:spacing w:val="-7"/>
          <w:sz w:val="28"/>
          <w:szCs w:val="28"/>
          <w:lang w:val="uk-UA"/>
        </w:rPr>
        <w:t xml:space="preserve"> </w:t>
      </w:r>
      <w:r w:rsidRPr="004B0206">
        <w:rPr>
          <w:rFonts w:ascii="Times New Roman" w:hAnsi="Times New Roman" w:cs="Times New Roman"/>
          <w:color w:val="000000"/>
          <w:sz w:val="28"/>
          <w:szCs w:val="28"/>
          <w:lang w:val="uk-UA"/>
        </w:rPr>
        <w:t>року № 464).</w:t>
      </w:r>
    </w:p>
    <w:p w:rsidR="00227DCD" w:rsidRPr="004B0206" w:rsidRDefault="00DA2DB3" w:rsidP="004B0206">
      <w:pPr>
        <w:numPr>
          <w:ilvl w:val="0"/>
          <w:numId w:val="1"/>
        </w:numPr>
        <w:tabs>
          <w:tab w:val="clear" w:pos="288"/>
          <w:tab w:val="decimal" w:pos="792"/>
        </w:tabs>
        <w:spacing w:before="180"/>
        <w:ind w:left="0" w:firstLine="567"/>
        <w:jc w:val="both"/>
        <w:rPr>
          <w:rFonts w:ascii="Times New Roman" w:hAnsi="Times New Roman" w:cs="Times New Roman"/>
          <w:b/>
          <w:color w:val="000000"/>
          <w:w w:val="105"/>
          <w:sz w:val="28"/>
          <w:szCs w:val="28"/>
          <w:lang w:val="uk-UA"/>
        </w:rPr>
      </w:pPr>
      <w:r w:rsidRPr="004B0206">
        <w:rPr>
          <w:rFonts w:ascii="Times New Roman" w:hAnsi="Times New Roman" w:cs="Times New Roman"/>
          <w:b/>
          <w:color w:val="000000"/>
          <w:w w:val="105"/>
          <w:sz w:val="28"/>
          <w:szCs w:val="28"/>
          <w:lang w:val="uk-UA"/>
        </w:rPr>
        <w:t>Обґрунтування</w:t>
      </w:r>
      <w:r w:rsidR="00227DCD" w:rsidRPr="004B0206">
        <w:rPr>
          <w:rFonts w:ascii="Times New Roman" w:hAnsi="Times New Roman" w:cs="Times New Roman"/>
          <w:b/>
          <w:color w:val="000000"/>
          <w:w w:val="105"/>
          <w:sz w:val="28"/>
          <w:szCs w:val="28"/>
          <w:lang w:val="uk-UA"/>
        </w:rPr>
        <w:t xml:space="preserve"> необхідності прийняття акта</w:t>
      </w:r>
    </w:p>
    <w:p w:rsidR="00227DCD" w:rsidRPr="004B0206" w:rsidRDefault="00227DCD" w:rsidP="004B0206">
      <w:pPr>
        <w:spacing w:before="144"/>
        <w:ind w:right="288" w:firstLine="567"/>
        <w:jc w:val="both"/>
        <w:rPr>
          <w:rFonts w:ascii="Times New Roman" w:hAnsi="Times New Roman" w:cs="Times New Roman"/>
          <w:color w:val="000000"/>
          <w:spacing w:val="-5"/>
          <w:sz w:val="28"/>
          <w:szCs w:val="28"/>
          <w:lang w:val="uk-UA"/>
        </w:rPr>
      </w:pPr>
      <w:r w:rsidRPr="004B0206">
        <w:rPr>
          <w:rFonts w:ascii="Times New Roman" w:hAnsi="Times New Roman" w:cs="Times New Roman"/>
          <w:color w:val="000000"/>
          <w:spacing w:val="-7"/>
          <w:sz w:val="28"/>
          <w:szCs w:val="28"/>
          <w:lang w:val="uk-UA"/>
        </w:rPr>
        <w:t xml:space="preserve">Розроблення та прийняття акта обумовлено необхідністю перегляду діючої </w:t>
      </w:r>
      <w:r w:rsidRPr="004B0206">
        <w:rPr>
          <w:rFonts w:ascii="Times New Roman" w:hAnsi="Times New Roman" w:cs="Times New Roman"/>
          <w:color w:val="000000"/>
          <w:spacing w:val="-3"/>
          <w:sz w:val="28"/>
          <w:szCs w:val="28"/>
          <w:lang w:val="uk-UA"/>
        </w:rPr>
        <w:t xml:space="preserve">уніфікованої форми акта, складеного за результатом проведення планового </w:t>
      </w:r>
      <w:r w:rsidRPr="004B0206">
        <w:rPr>
          <w:rFonts w:ascii="Times New Roman" w:hAnsi="Times New Roman" w:cs="Times New Roman"/>
          <w:color w:val="000000"/>
          <w:sz w:val="28"/>
          <w:szCs w:val="28"/>
          <w:lang w:val="uk-UA"/>
        </w:rPr>
        <w:t xml:space="preserve">(позапланового) заходу державного нагляду (контролю) щодо додержання </w:t>
      </w:r>
      <w:r w:rsidR="00DA2DB3" w:rsidRPr="004B0206">
        <w:rPr>
          <w:rFonts w:ascii="Times New Roman" w:hAnsi="Times New Roman" w:cs="Times New Roman"/>
          <w:color w:val="000000"/>
          <w:spacing w:val="-12"/>
          <w:sz w:val="28"/>
          <w:szCs w:val="28"/>
          <w:lang w:val="uk-UA"/>
        </w:rPr>
        <w:t>суб’єктом</w:t>
      </w:r>
      <w:r w:rsidRPr="004B0206">
        <w:rPr>
          <w:rFonts w:ascii="Times New Roman" w:hAnsi="Times New Roman" w:cs="Times New Roman"/>
          <w:color w:val="000000"/>
          <w:spacing w:val="-12"/>
          <w:sz w:val="28"/>
          <w:szCs w:val="28"/>
          <w:lang w:val="uk-UA"/>
        </w:rPr>
        <w:t xml:space="preserve"> господарювання вимог законодавства у сфері </w:t>
      </w:r>
      <w:r w:rsidRPr="004B0206">
        <w:rPr>
          <w:rFonts w:ascii="Times New Roman" w:hAnsi="Times New Roman" w:cs="Times New Roman"/>
          <w:color w:val="000000"/>
          <w:spacing w:val="-12"/>
          <w:w w:val="105"/>
          <w:sz w:val="28"/>
          <w:szCs w:val="28"/>
          <w:lang w:val="uk-UA"/>
        </w:rPr>
        <w:t>охорони навколишнього</w:t>
      </w:r>
      <w:r w:rsidRPr="004B0206">
        <w:rPr>
          <w:rFonts w:ascii="Times New Roman" w:hAnsi="Times New Roman" w:cs="Times New Roman"/>
          <w:color w:val="000000"/>
          <w:spacing w:val="-12"/>
          <w:sz w:val="28"/>
          <w:szCs w:val="28"/>
          <w:lang w:val="uk-UA"/>
        </w:rPr>
        <w:t xml:space="preserve"> </w:t>
      </w:r>
      <w:r w:rsidRPr="004B0206">
        <w:rPr>
          <w:rFonts w:ascii="Times New Roman" w:hAnsi="Times New Roman" w:cs="Times New Roman"/>
          <w:color w:val="000000"/>
          <w:spacing w:val="-6"/>
          <w:sz w:val="28"/>
          <w:szCs w:val="28"/>
          <w:lang w:val="uk-UA"/>
        </w:rPr>
        <w:t xml:space="preserve">природного середовища, раціонального використання, відтворення і охорони </w:t>
      </w:r>
      <w:r w:rsidRPr="004B0206">
        <w:rPr>
          <w:rFonts w:ascii="Times New Roman" w:hAnsi="Times New Roman" w:cs="Times New Roman"/>
          <w:color w:val="000000"/>
          <w:spacing w:val="-11"/>
          <w:sz w:val="28"/>
          <w:szCs w:val="28"/>
          <w:lang w:val="uk-UA"/>
        </w:rPr>
        <w:t xml:space="preserve">природних ресурсів Державною екологічною </w:t>
      </w:r>
      <w:r w:rsidR="00DA2DB3" w:rsidRPr="004B0206">
        <w:rPr>
          <w:rFonts w:ascii="Times New Roman" w:hAnsi="Times New Roman" w:cs="Times New Roman"/>
          <w:color w:val="000000"/>
          <w:spacing w:val="-11"/>
          <w:sz w:val="28"/>
          <w:szCs w:val="28"/>
          <w:lang w:val="uk-UA"/>
        </w:rPr>
        <w:t>інспекцією</w:t>
      </w:r>
      <w:r w:rsidRPr="004B0206">
        <w:rPr>
          <w:rFonts w:ascii="Times New Roman" w:hAnsi="Times New Roman" w:cs="Times New Roman"/>
          <w:color w:val="000000"/>
          <w:spacing w:val="-11"/>
          <w:sz w:val="28"/>
          <w:szCs w:val="28"/>
          <w:lang w:val="uk-UA"/>
        </w:rPr>
        <w:t xml:space="preserve"> </w:t>
      </w:r>
      <w:r w:rsidR="00DA2DB3" w:rsidRPr="004B0206">
        <w:rPr>
          <w:rFonts w:ascii="Times New Roman" w:hAnsi="Times New Roman" w:cs="Times New Roman"/>
          <w:color w:val="000000"/>
          <w:spacing w:val="-11"/>
          <w:sz w:val="28"/>
          <w:szCs w:val="28"/>
          <w:lang w:val="uk-UA"/>
        </w:rPr>
        <w:t>України</w:t>
      </w:r>
      <w:r w:rsidRPr="004B0206">
        <w:rPr>
          <w:rFonts w:ascii="Times New Roman" w:hAnsi="Times New Roman" w:cs="Times New Roman"/>
          <w:color w:val="000000"/>
          <w:spacing w:val="-11"/>
          <w:sz w:val="28"/>
          <w:szCs w:val="28"/>
          <w:lang w:val="uk-UA"/>
        </w:rPr>
        <w:t xml:space="preserve">, затвердженого </w:t>
      </w:r>
      <w:r w:rsidRPr="004B0206">
        <w:rPr>
          <w:rFonts w:ascii="Times New Roman" w:hAnsi="Times New Roman" w:cs="Times New Roman"/>
          <w:color w:val="000000"/>
          <w:spacing w:val="-4"/>
          <w:sz w:val="28"/>
          <w:szCs w:val="28"/>
          <w:lang w:val="uk-UA"/>
        </w:rPr>
        <w:t xml:space="preserve">наказом Міністерства екології та природних ресурсів України </w:t>
      </w:r>
      <w:r w:rsidR="00DA2DB3" w:rsidRPr="004B0206">
        <w:rPr>
          <w:rFonts w:ascii="Times New Roman" w:hAnsi="Times New Roman" w:cs="Times New Roman"/>
          <w:color w:val="000000"/>
          <w:spacing w:val="-4"/>
          <w:sz w:val="28"/>
          <w:szCs w:val="28"/>
          <w:lang w:val="uk-UA"/>
        </w:rPr>
        <w:t xml:space="preserve">від </w:t>
      </w:r>
      <w:r w:rsidRPr="004B0206">
        <w:rPr>
          <w:rFonts w:ascii="Times New Roman" w:hAnsi="Times New Roman" w:cs="Times New Roman"/>
          <w:color w:val="000000"/>
          <w:spacing w:val="-4"/>
          <w:sz w:val="28"/>
          <w:szCs w:val="28"/>
          <w:lang w:val="uk-UA"/>
        </w:rPr>
        <w:t xml:space="preserve">09 серпня </w:t>
      </w:r>
      <w:r w:rsidR="00DA2DB3" w:rsidRPr="004B0206">
        <w:rPr>
          <w:rFonts w:ascii="Times New Roman" w:hAnsi="Times New Roman" w:cs="Times New Roman"/>
          <w:color w:val="000000"/>
          <w:spacing w:val="-4"/>
          <w:sz w:val="28"/>
          <w:szCs w:val="28"/>
          <w:lang w:val="uk-UA"/>
        </w:rPr>
        <w:br/>
      </w:r>
      <w:r w:rsidRPr="004B0206">
        <w:rPr>
          <w:rFonts w:ascii="Times New Roman" w:hAnsi="Times New Roman" w:cs="Times New Roman"/>
          <w:color w:val="000000"/>
          <w:spacing w:val="-4"/>
          <w:w w:val="105"/>
          <w:sz w:val="28"/>
          <w:szCs w:val="28"/>
          <w:lang w:val="uk-UA"/>
        </w:rPr>
        <w:t>2017</w:t>
      </w:r>
      <w:r w:rsidRPr="004B0206">
        <w:rPr>
          <w:rFonts w:ascii="Times New Roman" w:hAnsi="Times New Roman" w:cs="Times New Roman"/>
          <w:color w:val="000000"/>
          <w:spacing w:val="-4"/>
          <w:sz w:val="28"/>
          <w:szCs w:val="28"/>
          <w:lang w:val="uk-UA"/>
        </w:rPr>
        <w:t xml:space="preserve"> </w:t>
      </w:r>
      <w:r w:rsidRPr="004B0206">
        <w:rPr>
          <w:rFonts w:ascii="Times New Roman" w:hAnsi="Times New Roman" w:cs="Times New Roman"/>
          <w:color w:val="000000"/>
          <w:spacing w:val="3"/>
          <w:sz w:val="28"/>
          <w:szCs w:val="28"/>
          <w:lang w:val="uk-UA"/>
        </w:rPr>
        <w:t xml:space="preserve">року </w:t>
      </w:r>
      <w:r w:rsidR="00DA2DB3" w:rsidRPr="004B0206">
        <w:rPr>
          <w:rFonts w:ascii="Times New Roman" w:hAnsi="Times New Roman" w:cs="Times New Roman"/>
          <w:color w:val="000000"/>
          <w:spacing w:val="3"/>
          <w:sz w:val="28"/>
          <w:szCs w:val="28"/>
          <w:lang w:val="uk-UA"/>
        </w:rPr>
        <w:t>№</w:t>
      </w:r>
      <w:r w:rsidRPr="004B0206">
        <w:rPr>
          <w:rFonts w:ascii="Times New Roman" w:hAnsi="Times New Roman" w:cs="Times New Roman"/>
          <w:color w:val="000000"/>
          <w:spacing w:val="3"/>
          <w:sz w:val="28"/>
          <w:szCs w:val="28"/>
          <w:lang w:val="uk-UA"/>
        </w:rPr>
        <w:t xml:space="preserve"> </w:t>
      </w:r>
      <w:r w:rsidRPr="004B0206">
        <w:rPr>
          <w:rFonts w:ascii="Times New Roman" w:hAnsi="Times New Roman" w:cs="Times New Roman"/>
          <w:color w:val="000000"/>
          <w:spacing w:val="3"/>
          <w:w w:val="105"/>
          <w:sz w:val="28"/>
          <w:szCs w:val="28"/>
          <w:lang w:val="uk-UA"/>
        </w:rPr>
        <w:t xml:space="preserve">303, </w:t>
      </w:r>
      <w:r w:rsidRPr="004B0206">
        <w:rPr>
          <w:rFonts w:ascii="Times New Roman" w:hAnsi="Times New Roman" w:cs="Times New Roman"/>
          <w:color w:val="000000"/>
          <w:spacing w:val="3"/>
          <w:sz w:val="28"/>
          <w:szCs w:val="28"/>
          <w:lang w:val="uk-UA"/>
        </w:rPr>
        <w:t xml:space="preserve">розробленого з урахуванням вимог Методики розроблення </w:t>
      </w:r>
      <w:r w:rsidRPr="004B0206">
        <w:rPr>
          <w:rFonts w:ascii="Times New Roman" w:hAnsi="Times New Roman" w:cs="Times New Roman"/>
          <w:color w:val="000000"/>
          <w:spacing w:val="-12"/>
          <w:sz w:val="28"/>
          <w:szCs w:val="28"/>
          <w:lang w:val="uk-UA"/>
        </w:rPr>
        <w:t xml:space="preserve">уніфікованих форм актів, що складаються за результатами проведення планових </w:t>
      </w:r>
      <w:r w:rsidRPr="004B0206">
        <w:rPr>
          <w:rFonts w:ascii="Times New Roman" w:hAnsi="Times New Roman" w:cs="Times New Roman"/>
          <w:color w:val="000000"/>
          <w:spacing w:val="10"/>
          <w:sz w:val="28"/>
          <w:szCs w:val="28"/>
          <w:lang w:val="uk-UA"/>
        </w:rPr>
        <w:t>(</w:t>
      </w:r>
      <w:r w:rsidRPr="004B0206">
        <w:rPr>
          <w:rFonts w:ascii="Times New Roman" w:hAnsi="Times New Roman" w:cs="Times New Roman"/>
          <w:color w:val="000000"/>
          <w:spacing w:val="-5"/>
          <w:sz w:val="28"/>
          <w:szCs w:val="28"/>
          <w:lang w:val="uk-UA"/>
        </w:rPr>
        <w:t>позапланових) заходів державного нагляду (контролю), затвердженої</w:t>
      </w:r>
      <w:r w:rsidR="005F5AF2" w:rsidRPr="004B0206">
        <w:rPr>
          <w:rFonts w:ascii="Times New Roman" w:hAnsi="Times New Roman" w:cs="Times New Roman"/>
          <w:color w:val="000000"/>
          <w:spacing w:val="-5"/>
          <w:sz w:val="28"/>
          <w:szCs w:val="28"/>
          <w:lang w:val="uk-UA"/>
        </w:rPr>
        <w:t xml:space="preserve"> </w:t>
      </w:r>
      <w:r w:rsidRPr="004B0206">
        <w:rPr>
          <w:rFonts w:ascii="Times New Roman" w:hAnsi="Times New Roman" w:cs="Times New Roman"/>
          <w:color w:val="000000"/>
          <w:spacing w:val="-5"/>
          <w:sz w:val="28"/>
          <w:szCs w:val="28"/>
          <w:lang w:val="uk-UA"/>
        </w:rPr>
        <w:lastRenderedPageBreak/>
        <w:t>постановою Кабінету Міністрів України від 28 серпня 2013 року № 752, що втратила чинність.</w:t>
      </w:r>
    </w:p>
    <w:p w:rsidR="00227DCD" w:rsidRPr="004B0206" w:rsidRDefault="00227DCD" w:rsidP="004B0206">
      <w:pPr>
        <w:spacing w:before="108"/>
        <w:ind w:right="216" w:firstLine="567"/>
        <w:jc w:val="both"/>
        <w:rPr>
          <w:rFonts w:ascii="Times New Roman" w:hAnsi="Times New Roman" w:cs="Times New Roman"/>
          <w:color w:val="000000"/>
          <w:spacing w:val="-5"/>
          <w:sz w:val="28"/>
          <w:szCs w:val="28"/>
          <w:lang w:val="uk-UA"/>
        </w:rPr>
      </w:pPr>
      <w:r w:rsidRPr="004B0206">
        <w:rPr>
          <w:rFonts w:ascii="Times New Roman" w:hAnsi="Times New Roman" w:cs="Times New Roman"/>
          <w:color w:val="000000"/>
          <w:spacing w:val="-5"/>
          <w:sz w:val="28"/>
          <w:szCs w:val="28"/>
          <w:lang w:val="uk-UA"/>
        </w:rPr>
        <w:t xml:space="preserve">Проект акта </w:t>
      </w:r>
      <w:r w:rsidR="005F5AF2" w:rsidRPr="004B0206">
        <w:rPr>
          <w:rFonts w:ascii="Times New Roman" w:hAnsi="Times New Roman" w:cs="Times New Roman"/>
          <w:color w:val="000000"/>
          <w:spacing w:val="-5"/>
          <w:sz w:val="28"/>
          <w:szCs w:val="28"/>
          <w:lang w:val="uk-UA"/>
        </w:rPr>
        <w:t>відповідає</w:t>
      </w:r>
      <w:r w:rsidRPr="004B0206">
        <w:rPr>
          <w:rFonts w:ascii="Times New Roman" w:hAnsi="Times New Roman" w:cs="Times New Roman"/>
          <w:color w:val="000000"/>
          <w:spacing w:val="-5"/>
          <w:sz w:val="28"/>
          <w:szCs w:val="28"/>
          <w:lang w:val="uk-UA"/>
        </w:rPr>
        <w:t xml:space="preserve"> цілям Стратегії реформування системи державного нагляду (контролю), схваленої розпорядженням Кабінету Міністрів України </w:t>
      </w:r>
      <w:r w:rsidR="005F5AF2" w:rsidRPr="004B0206">
        <w:rPr>
          <w:rFonts w:ascii="Times New Roman" w:hAnsi="Times New Roman" w:cs="Times New Roman"/>
          <w:color w:val="000000"/>
          <w:spacing w:val="-5"/>
          <w:sz w:val="28"/>
          <w:szCs w:val="28"/>
          <w:lang w:val="uk-UA"/>
        </w:rPr>
        <w:br/>
      </w:r>
      <w:r w:rsidRPr="004B0206">
        <w:rPr>
          <w:rFonts w:ascii="Times New Roman" w:hAnsi="Times New Roman" w:cs="Times New Roman"/>
          <w:color w:val="000000"/>
          <w:spacing w:val="-5"/>
          <w:sz w:val="28"/>
          <w:szCs w:val="28"/>
          <w:lang w:val="uk-UA"/>
        </w:rPr>
        <w:t xml:space="preserve">від 18 грудня 2017 року № 1020, у частині </w:t>
      </w:r>
      <w:r w:rsidR="005F5AF2" w:rsidRPr="004B0206">
        <w:rPr>
          <w:rFonts w:ascii="Times New Roman" w:hAnsi="Times New Roman" w:cs="Times New Roman"/>
          <w:color w:val="000000"/>
          <w:spacing w:val="-5"/>
          <w:sz w:val="28"/>
          <w:szCs w:val="28"/>
          <w:lang w:val="uk-UA"/>
        </w:rPr>
        <w:t>переорієнтації</w:t>
      </w:r>
      <w:r w:rsidRPr="004B0206">
        <w:rPr>
          <w:rFonts w:ascii="Times New Roman" w:hAnsi="Times New Roman" w:cs="Times New Roman"/>
          <w:color w:val="000000"/>
          <w:spacing w:val="-5"/>
          <w:sz w:val="28"/>
          <w:szCs w:val="28"/>
          <w:lang w:val="uk-UA"/>
        </w:rPr>
        <w:t xml:space="preserve"> державного нагляду (контролю) на запобігання порушенням вимог законодавства у сфері господарської діяльності.</w:t>
      </w:r>
    </w:p>
    <w:p w:rsidR="00227DCD" w:rsidRPr="004B0206" w:rsidRDefault="00227DCD" w:rsidP="004B0206">
      <w:pPr>
        <w:numPr>
          <w:ilvl w:val="0"/>
          <w:numId w:val="2"/>
        </w:numPr>
        <w:tabs>
          <w:tab w:val="clear" w:pos="288"/>
          <w:tab w:val="decimal" w:pos="792"/>
        </w:tabs>
        <w:spacing w:before="216" w:line="187" w:lineRule="auto"/>
        <w:ind w:left="0" w:firstLine="567"/>
        <w:jc w:val="both"/>
        <w:rPr>
          <w:rFonts w:ascii="Times New Roman" w:hAnsi="Times New Roman" w:cs="Times New Roman"/>
          <w:b/>
          <w:color w:val="000000"/>
          <w:spacing w:val="-6"/>
          <w:sz w:val="28"/>
          <w:szCs w:val="28"/>
          <w:lang w:val="uk-UA"/>
        </w:rPr>
      </w:pPr>
      <w:r w:rsidRPr="004B0206">
        <w:rPr>
          <w:rFonts w:ascii="Times New Roman" w:hAnsi="Times New Roman" w:cs="Times New Roman"/>
          <w:b/>
          <w:color w:val="000000"/>
          <w:spacing w:val="-6"/>
          <w:sz w:val="28"/>
          <w:szCs w:val="28"/>
          <w:lang w:val="uk-UA"/>
        </w:rPr>
        <w:t xml:space="preserve">Суть </w:t>
      </w:r>
      <w:r w:rsidRPr="004B0206">
        <w:rPr>
          <w:rFonts w:ascii="Times New Roman" w:hAnsi="Times New Roman" w:cs="Times New Roman"/>
          <w:b/>
          <w:color w:val="000000"/>
          <w:spacing w:val="-6"/>
          <w:w w:val="105"/>
          <w:sz w:val="28"/>
          <w:szCs w:val="28"/>
          <w:lang w:val="uk-UA"/>
        </w:rPr>
        <w:t>проекту акта</w:t>
      </w:r>
    </w:p>
    <w:p w:rsidR="00227DCD" w:rsidRPr="004B0206" w:rsidRDefault="00227DCD" w:rsidP="004B0206">
      <w:pPr>
        <w:spacing w:before="144"/>
        <w:ind w:right="216" w:firstLine="567"/>
        <w:jc w:val="both"/>
        <w:rPr>
          <w:rFonts w:ascii="Times New Roman" w:hAnsi="Times New Roman" w:cs="Times New Roman"/>
          <w:color w:val="000000"/>
          <w:spacing w:val="-4"/>
          <w:sz w:val="28"/>
          <w:szCs w:val="28"/>
          <w:lang w:val="uk-UA"/>
        </w:rPr>
      </w:pPr>
      <w:r w:rsidRPr="004B0206">
        <w:rPr>
          <w:rFonts w:ascii="Times New Roman" w:hAnsi="Times New Roman" w:cs="Times New Roman"/>
          <w:color w:val="000000"/>
          <w:spacing w:val="3"/>
          <w:sz w:val="28"/>
          <w:szCs w:val="28"/>
          <w:lang w:val="uk-UA"/>
        </w:rPr>
        <w:t xml:space="preserve">Суть проекту наказу </w:t>
      </w:r>
      <w:r w:rsidR="005F5AF2" w:rsidRPr="004B0206">
        <w:rPr>
          <w:rFonts w:ascii="Times New Roman" w:hAnsi="Times New Roman" w:cs="Times New Roman"/>
          <w:color w:val="000000"/>
          <w:spacing w:val="3"/>
          <w:sz w:val="28"/>
          <w:szCs w:val="28"/>
          <w:lang w:val="uk-UA"/>
        </w:rPr>
        <w:t>є</w:t>
      </w:r>
      <w:r w:rsidRPr="004B0206">
        <w:rPr>
          <w:rFonts w:ascii="Times New Roman" w:hAnsi="Times New Roman" w:cs="Times New Roman"/>
          <w:color w:val="000000"/>
          <w:spacing w:val="3"/>
          <w:sz w:val="28"/>
          <w:szCs w:val="28"/>
          <w:lang w:val="uk-UA"/>
        </w:rPr>
        <w:t xml:space="preserve"> удосконалення організації та порядку діяльності </w:t>
      </w:r>
      <w:r w:rsidRPr="004B0206">
        <w:rPr>
          <w:rFonts w:ascii="Times New Roman" w:hAnsi="Times New Roman" w:cs="Times New Roman"/>
          <w:color w:val="000000"/>
          <w:sz w:val="28"/>
          <w:szCs w:val="28"/>
          <w:lang w:val="uk-UA"/>
        </w:rPr>
        <w:t xml:space="preserve">Державної екологічної інспекції України, шляхом встановлення уніфікованої </w:t>
      </w:r>
      <w:r w:rsidRPr="004B0206">
        <w:rPr>
          <w:rFonts w:ascii="Times New Roman" w:hAnsi="Times New Roman" w:cs="Times New Roman"/>
          <w:color w:val="000000"/>
          <w:spacing w:val="5"/>
          <w:sz w:val="28"/>
          <w:szCs w:val="28"/>
          <w:lang w:val="uk-UA"/>
        </w:rPr>
        <w:t xml:space="preserve">форми акта, переліку питань, що складаються за результатами проведення </w:t>
      </w:r>
      <w:r w:rsidRPr="004B0206">
        <w:rPr>
          <w:rFonts w:ascii="Times New Roman" w:hAnsi="Times New Roman" w:cs="Times New Roman"/>
          <w:color w:val="000000"/>
          <w:spacing w:val="-2"/>
          <w:sz w:val="28"/>
          <w:szCs w:val="28"/>
          <w:lang w:val="uk-UA"/>
        </w:rPr>
        <w:t xml:space="preserve">планових (позапланових) заходів державного нагляду (контролю), дотримання </w:t>
      </w:r>
      <w:r w:rsidRPr="004B0206">
        <w:rPr>
          <w:rFonts w:ascii="Times New Roman" w:hAnsi="Times New Roman" w:cs="Times New Roman"/>
          <w:color w:val="000000"/>
          <w:spacing w:val="3"/>
          <w:sz w:val="28"/>
          <w:szCs w:val="28"/>
          <w:lang w:val="uk-UA"/>
        </w:rPr>
        <w:t>законодавства у сфері о</w:t>
      </w:r>
      <w:r w:rsidR="005F5AF2" w:rsidRPr="004B0206">
        <w:rPr>
          <w:rFonts w:ascii="Times New Roman" w:hAnsi="Times New Roman" w:cs="Times New Roman"/>
          <w:color w:val="000000"/>
          <w:spacing w:val="3"/>
          <w:sz w:val="28"/>
          <w:szCs w:val="28"/>
          <w:lang w:val="uk-UA"/>
        </w:rPr>
        <w:t>х</w:t>
      </w:r>
      <w:r w:rsidRPr="004B0206">
        <w:rPr>
          <w:rFonts w:ascii="Times New Roman" w:hAnsi="Times New Roman" w:cs="Times New Roman"/>
          <w:color w:val="000000"/>
          <w:spacing w:val="3"/>
          <w:sz w:val="28"/>
          <w:szCs w:val="28"/>
          <w:lang w:val="uk-UA"/>
        </w:rPr>
        <w:t>орони навколишнього природного середовища, з</w:t>
      </w:r>
      <w:r w:rsidR="005F5AF2" w:rsidRPr="004B0206">
        <w:rPr>
          <w:rFonts w:ascii="Times New Roman" w:hAnsi="Times New Roman" w:cs="Times New Roman"/>
          <w:color w:val="000000"/>
          <w:spacing w:val="3"/>
          <w:sz w:val="28"/>
          <w:szCs w:val="28"/>
          <w:lang w:val="uk-UA"/>
        </w:rPr>
        <w:t xml:space="preserve"> </w:t>
      </w:r>
      <w:r w:rsidRPr="004B0206">
        <w:rPr>
          <w:rFonts w:ascii="Times New Roman" w:hAnsi="Times New Roman" w:cs="Times New Roman"/>
          <w:color w:val="000000"/>
          <w:spacing w:val="6"/>
          <w:sz w:val="28"/>
          <w:szCs w:val="28"/>
          <w:lang w:val="uk-UA"/>
        </w:rPr>
        <w:t>розподілом питань для здійснення заходів державного нагляду (контролю) з</w:t>
      </w:r>
      <w:r w:rsidR="005F5AF2" w:rsidRPr="004B0206">
        <w:rPr>
          <w:rFonts w:ascii="Times New Roman" w:hAnsi="Times New Roman" w:cs="Times New Roman"/>
          <w:color w:val="000000"/>
          <w:spacing w:val="6"/>
          <w:sz w:val="28"/>
          <w:szCs w:val="28"/>
          <w:lang w:val="uk-UA"/>
        </w:rPr>
        <w:t xml:space="preserve"> </w:t>
      </w:r>
      <w:r w:rsidRPr="004B0206">
        <w:rPr>
          <w:rFonts w:ascii="Times New Roman" w:hAnsi="Times New Roman" w:cs="Times New Roman"/>
          <w:color w:val="000000"/>
          <w:spacing w:val="13"/>
          <w:sz w:val="28"/>
          <w:szCs w:val="28"/>
          <w:lang w:val="uk-UA"/>
        </w:rPr>
        <w:t xml:space="preserve">урахуванням ступеня ризику від </w:t>
      </w:r>
      <w:r w:rsidR="005F5AF2" w:rsidRPr="004B0206">
        <w:rPr>
          <w:rFonts w:ascii="Times New Roman" w:hAnsi="Times New Roman" w:cs="Times New Roman"/>
          <w:color w:val="000000"/>
          <w:spacing w:val="13"/>
          <w:sz w:val="28"/>
          <w:szCs w:val="28"/>
          <w:lang w:val="uk-UA"/>
        </w:rPr>
        <w:t>здійснення</w:t>
      </w:r>
      <w:r w:rsidRPr="004B0206">
        <w:rPr>
          <w:rFonts w:ascii="Times New Roman" w:hAnsi="Times New Roman" w:cs="Times New Roman"/>
          <w:color w:val="000000"/>
          <w:spacing w:val="13"/>
          <w:sz w:val="28"/>
          <w:szCs w:val="28"/>
          <w:lang w:val="uk-UA"/>
        </w:rPr>
        <w:t xml:space="preserve"> господарської діяльності у</w:t>
      </w:r>
      <w:r w:rsidR="005F5AF2" w:rsidRPr="004B0206">
        <w:rPr>
          <w:rFonts w:ascii="Times New Roman" w:hAnsi="Times New Roman" w:cs="Times New Roman"/>
          <w:color w:val="000000"/>
          <w:spacing w:val="13"/>
          <w:sz w:val="28"/>
          <w:szCs w:val="28"/>
          <w:lang w:val="uk-UA"/>
        </w:rPr>
        <w:t xml:space="preserve"> </w:t>
      </w:r>
      <w:r w:rsidRPr="004B0206">
        <w:rPr>
          <w:rFonts w:ascii="Times New Roman" w:hAnsi="Times New Roman" w:cs="Times New Roman"/>
          <w:color w:val="000000"/>
          <w:spacing w:val="-4"/>
          <w:sz w:val="28"/>
          <w:szCs w:val="28"/>
          <w:lang w:val="uk-UA"/>
        </w:rPr>
        <w:t>відповідності з законодавством України.</w:t>
      </w:r>
    </w:p>
    <w:p w:rsidR="004B0206" w:rsidRDefault="00227DCD" w:rsidP="004B0206">
      <w:pPr>
        <w:numPr>
          <w:ilvl w:val="0"/>
          <w:numId w:val="2"/>
        </w:numPr>
        <w:tabs>
          <w:tab w:val="clear" w:pos="288"/>
          <w:tab w:val="decimal" w:pos="792"/>
        </w:tabs>
        <w:spacing w:before="252" w:after="120"/>
        <w:ind w:left="0" w:firstLine="567"/>
        <w:jc w:val="both"/>
        <w:rPr>
          <w:rFonts w:ascii="Times New Roman" w:hAnsi="Times New Roman" w:cs="Times New Roman"/>
          <w:b/>
          <w:color w:val="000000"/>
          <w:spacing w:val="10"/>
          <w:w w:val="105"/>
          <w:sz w:val="28"/>
          <w:szCs w:val="28"/>
          <w:lang w:val="uk-UA"/>
        </w:rPr>
      </w:pPr>
      <w:r w:rsidRPr="004B0206">
        <w:rPr>
          <w:rFonts w:ascii="Times New Roman" w:hAnsi="Times New Roman" w:cs="Times New Roman"/>
          <w:b/>
          <w:color w:val="000000"/>
          <w:spacing w:val="10"/>
          <w:w w:val="105"/>
          <w:sz w:val="28"/>
          <w:szCs w:val="28"/>
          <w:lang w:val="uk-UA"/>
        </w:rPr>
        <w:t>Правові аспекти</w:t>
      </w:r>
    </w:p>
    <w:p w:rsidR="005F5AF2" w:rsidRPr="004B0206" w:rsidRDefault="00227DCD" w:rsidP="00DA1921">
      <w:pPr>
        <w:spacing w:after="120"/>
        <w:ind w:right="215" w:firstLine="567"/>
        <w:contextualSpacing/>
        <w:jc w:val="both"/>
        <w:rPr>
          <w:rFonts w:ascii="Times New Roman" w:hAnsi="Times New Roman" w:cs="Times New Roman"/>
          <w:color w:val="000000"/>
          <w:spacing w:val="1"/>
          <w:sz w:val="28"/>
          <w:szCs w:val="28"/>
          <w:lang w:val="uk-UA"/>
        </w:rPr>
      </w:pPr>
      <w:r w:rsidRPr="004B0206">
        <w:rPr>
          <w:rFonts w:ascii="Times New Roman" w:hAnsi="Times New Roman" w:cs="Times New Roman"/>
          <w:color w:val="000000"/>
          <w:spacing w:val="1"/>
          <w:sz w:val="28"/>
          <w:szCs w:val="28"/>
          <w:lang w:val="uk-UA"/>
        </w:rPr>
        <w:t xml:space="preserve">У цій сфері правового регулювання діють такі нормативно-правові акти: </w:t>
      </w:r>
    </w:p>
    <w:p w:rsidR="005F5AF2" w:rsidRPr="004B0206" w:rsidRDefault="00227DCD" w:rsidP="00DA1921">
      <w:pPr>
        <w:spacing w:after="120"/>
        <w:ind w:right="215" w:firstLine="567"/>
        <w:contextualSpacing/>
        <w:jc w:val="both"/>
        <w:rPr>
          <w:rFonts w:ascii="Times New Roman" w:hAnsi="Times New Roman" w:cs="Times New Roman"/>
          <w:color w:val="000000"/>
          <w:spacing w:val="-3"/>
          <w:sz w:val="28"/>
          <w:szCs w:val="28"/>
          <w:lang w:val="uk-UA"/>
        </w:rPr>
      </w:pPr>
      <w:r w:rsidRPr="004B0206">
        <w:rPr>
          <w:rFonts w:ascii="Times New Roman" w:hAnsi="Times New Roman" w:cs="Times New Roman"/>
          <w:color w:val="000000"/>
          <w:spacing w:val="-3"/>
          <w:sz w:val="28"/>
          <w:szCs w:val="28"/>
          <w:lang w:val="uk-UA"/>
        </w:rPr>
        <w:t>Закон України «Про охорону навко</w:t>
      </w:r>
      <w:r w:rsidR="005F5AF2" w:rsidRPr="004B0206">
        <w:rPr>
          <w:rFonts w:ascii="Times New Roman" w:hAnsi="Times New Roman" w:cs="Times New Roman"/>
          <w:color w:val="000000"/>
          <w:spacing w:val="-3"/>
          <w:sz w:val="28"/>
          <w:szCs w:val="28"/>
          <w:lang w:val="uk-UA"/>
        </w:rPr>
        <w:t>лишнього природного середовища»</w:t>
      </w:r>
      <w:r w:rsidRPr="004B0206">
        <w:rPr>
          <w:rFonts w:ascii="Times New Roman" w:hAnsi="Times New Roman" w:cs="Times New Roman"/>
          <w:color w:val="000000"/>
          <w:spacing w:val="-3"/>
          <w:sz w:val="28"/>
          <w:szCs w:val="28"/>
          <w:lang w:val="uk-UA"/>
        </w:rPr>
        <w:t xml:space="preserve">; </w:t>
      </w:r>
    </w:p>
    <w:p w:rsidR="00227DCD" w:rsidRPr="004B0206" w:rsidRDefault="00227DCD" w:rsidP="00DA1921">
      <w:pPr>
        <w:spacing w:after="120"/>
        <w:ind w:right="215" w:firstLine="567"/>
        <w:contextualSpacing/>
        <w:jc w:val="both"/>
        <w:rPr>
          <w:rFonts w:ascii="Times New Roman" w:hAnsi="Times New Roman" w:cs="Times New Roman"/>
          <w:color w:val="000000"/>
          <w:spacing w:val="-4"/>
          <w:sz w:val="28"/>
          <w:szCs w:val="28"/>
          <w:lang w:val="uk-UA"/>
        </w:rPr>
      </w:pPr>
      <w:r w:rsidRPr="004B0206">
        <w:rPr>
          <w:rFonts w:ascii="Times New Roman" w:hAnsi="Times New Roman" w:cs="Times New Roman"/>
          <w:color w:val="000000"/>
          <w:spacing w:val="-6"/>
          <w:sz w:val="28"/>
          <w:szCs w:val="28"/>
          <w:lang w:val="uk-UA"/>
        </w:rPr>
        <w:t>Закон України «Про основні засади державного нагляду (контролю) у сфері</w:t>
      </w:r>
      <w:r w:rsidR="005F5AF2" w:rsidRPr="004B0206">
        <w:rPr>
          <w:rFonts w:ascii="Times New Roman" w:hAnsi="Times New Roman" w:cs="Times New Roman"/>
          <w:color w:val="000000"/>
          <w:spacing w:val="-6"/>
          <w:sz w:val="28"/>
          <w:szCs w:val="28"/>
          <w:lang w:val="uk-UA"/>
        </w:rPr>
        <w:t xml:space="preserve"> </w:t>
      </w:r>
      <w:r w:rsidRPr="004B0206">
        <w:rPr>
          <w:rFonts w:ascii="Times New Roman" w:hAnsi="Times New Roman" w:cs="Times New Roman"/>
          <w:color w:val="000000"/>
          <w:spacing w:val="-4"/>
          <w:sz w:val="28"/>
          <w:szCs w:val="28"/>
          <w:lang w:val="uk-UA"/>
        </w:rPr>
        <w:t>господарської діяльності»;</w:t>
      </w:r>
    </w:p>
    <w:p w:rsidR="00227DCD" w:rsidRPr="004B0206" w:rsidRDefault="00227DCD" w:rsidP="004B0206">
      <w:pPr>
        <w:ind w:right="215" w:firstLine="567"/>
        <w:jc w:val="both"/>
        <w:rPr>
          <w:rFonts w:ascii="Times New Roman" w:hAnsi="Times New Roman" w:cs="Times New Roman"/>
          <w:color w:val="000000"/>
          <w:spacing w:val="6"/>
          <w:sz w:val="28"/>
          <w:szCs w:val="28"/>
          <w:lang w:val="uk-UA"/>
        </w:rPr>
      </w:pPr>
      <w:r w:rsidRPr="004B0206">
        <w:rPr>
          <w:rFonts w:ascii="Times New Roman" w:hAnsi="Times New Roman" w:cs="Times New Roman"/>
          <w:color w:val="000000"/>
          <w:spacing w:val="6"/>
          <w:sz w:val="28"/>
          <w:szCs w:val="28"/>
          <w:lang w:val="uk-UA"/>
        </w:rPr>
        <w:t xml:space="preserve">Методика розроблення критеріїв, за якими </w:t>
      </w:r>
      <w:r w:rsidR="005F5AF2" w:rsidRPr="004B0206">
        <w:rPr>
          <w:rFonts w:ascii="Times New Roman" w:hAnsi="Times New Roman" w:cs="Times New Roman"/>
          <w:color w:val="000000"/>
          <w:spacing w:val="6"/>
          <w:sz w:val="28"/>
          <w:szCs w:val="28"/>
          <w:lang w:val="uk-UA"/>
        </w:rPr>
        <w:t>оцінюється</w:t>
      </w:r>
      <w:r w:rsidRPr="004B0206">
        <w:rPr>
          <w:rFonts w:ascii="Times New Roman" w:hAnsi="Times New Roman" w:cs="Times New Roman"/>
          <w:color w:val="000000"/>
          <w:spacing w:val="6"/>
          <w:sz w:val="28"/>
          <w:szCs w:val="28"/>
          <w:lang w:val="uk-UA"/>
        </w:rPr>
        <w:t xml:space="preserve"> ступінь ризику </w:t>
      </w:r>
      <w:r w:rsidRPr="004B0206">
        <w:rPr>
          <w:rFonts w:ascii="Times New Roman" w:hAnsi="Times New Roman" w:cs="Times New Roman"/>
          <w:color w:val="000000"/>
          <w:spacing w:val="7"/>
          <w:sz w:val="28"/>
          <w:szCs w:val="28"/>
          <w:lang w:val="uk-UA"/>
        </w:rPr>
        <w:t xml:space="preserve">від провадження господарської діяльності та </w:t>
      </w:r>
      <w:r w:rsidR="009B0A01" w:rsidRPr="004B0206">
        <w:rPr>
          <w:rFonts w:ascii="Times New Roman" w:hAnsi="Times New Roman" w:cs="Times New Roman"/>
          <w:color w:val="000000"/>
          <w:spacing w:val="7"/>
          <w:sz w:val="28"/>
          <w:szCs w:val="28"/>
          <w:lang w:val="uk-UA"/>
        </w:rPr>
        <w:t>визначається</w:t>
      </w:r>
      <w:r w:rsidRPr="004B0206">
        <w:rPr>
          <w:rFonts w:ascii="Times New Roman" w:hAnsi="Times New Roman" w:cs="Times New Roman"/>
          <w:color w:val="000000"/>
          <w:spacing w:val="7"/>
          <w:sz w:val="28"/>
          <w:szCs w:val="28"/>
          <w:lang w:val="uk-UA"/>
        </w:rPr>
        <w:t xml:space="preserve"> періодичність </w:t>
      </w:r>
      <w:r w:rsidRPr="004B0206">
        <w:rPr>
          <w:rFonts w:ascii="Times New Roman" w:hAnsi="Times New Roman" w:cs="Times New Roman"/>
          <w:color w:val="000000"/>
          <w:spacing w:val="4"/>
          <w:sz w:val="28"/>
          <w:szCs w:val="28"/>
          <w:lang w:val="uk-UA"/>
        </w:rPr>
        <w:t>проведення планови</w:t>
      </w:r>
      <w:r w:rsidR="00B73300" w:rsidRPr="004B0206">
        <w:rPr>
          <w:rFonts w:ascii="Times New Roman" w:hAnsi="Times New Roman" w:cs="Times New Roman"/>
          <w:color w:val="000000"/>
          <w:spacing w:val="4"/>
          <w:sz w:val="28"/>
          <w:szCs w:val="28"/>
          <w:lang w:val="uk-UA"/>
        </w:rPr>
        <w:t>х</w:t>
      </w:r>
      <w:r w:rsidRPr="004B0206">
        <w:rPr>
          <w:rFonts w:ascii="Times New Roman" w:hAnsi="Times New Roman" w:cs="Times New Roman"/>
          <w:color w:val="000000"/>
          <w:spacing w:val="4"/>
          <w:sz w:val="28"/>
          <w:szCs w:val="28"/>
          <w:lang w:val="uk-UA"/>
        </w:rPr>
        <w:t xml:space="preserve"> заходів державного нагляду (контролю), затверджена </w:t>
      </w:r>
      <w:r w:rsidRPr="004B0206">
        <w:rPr>
          <w:rFonts w:ascii="Times New Roman" w:hAnsi="Times New Roman" w:cs="Times New Roman"/>
          <w:color w:val="000000"/>
          <w:spacing w:val="-2"/>
          <w:sz w:val="28"/>
          <w:szCs w:val="28"/>
          <w:lang w:val="uk-UA"/>
        </w:rPr>
        <w:t>постановою Кабінету Міністрів України від 10 травня 2018 року</w:t>
      </w:r>
      <w:r w:rsidR="009B0A01" w:rsidRPr="004B0206">
        <w:rPr>
          <w:rFonts w:ascii="Times New Roman" w:hAnsi="Times New Roman" w:cs="Times New Roman"/>
          <w:color w:val="000000"/>
          <w:spacing w:val="-2"/>
          <w:sz w:val="28"/>
          <w:szCs w:val="28"/>
          <w:lang w:val="uk-UA"/>
        </w:rPr>
        <w:t xml:space="preserve"> </w:t>
      </w:r>
      <w:r w:rsidRPr="004B0206">
        <w:rPr>
          <w:rFonts w:ascii="Times New Roman" w:hAnsi="Times New Roman" w:cs="Times New Roman"/>
          <w:color w:val="000000"/>
          <w:spacing w:val="-2"/>
          <w:sz w:val="28"/>
          <w:szCs w:val="28"/>
          <w:lang w:val="uk-UA"/>
        </w:rPr>
        <w:t>№ 342.</w:t>
      </w:r>
    </w:p>
    <w:p w:rsidR="00227DCD" w:rsidRPr="004B0206" w:rsidRDefault="00227DCD" w:rsidP="004B0206">
      <w:pPr>
        <w:spacing w:before="288"/>
        <w:ind w:right="216" w:firstLine="567"/>
        <w:jc w:val="both"/>
        <w:rPr>
          <w:rFonts w:ascii="Times New Roman" w:hAnsi="Times New Roman" w:cs="Times New Roman"/>
          <w:b/>
          <w:color w:val="000000"/>
          <w:spacing w:val="7"/>
          <w:sz w:val="28"/>
          <w:szCs w:val="28"/>
          <w:lang w:val="uk-UA"/>
        </w:rPr>
      </w:pPr>
      <w:r w:rsidRPr="004B0206">
        <w:rPr>
          <w:rFonts w:ascii="Times New Roman" w:hAnsi="Times New Roman" w:cs="Times New Roman"/>
          <w:b/>
          <w:color w:val="000000"/>
          <w:spacing w:val="7"/>
          <w:sz w:val="28"/>
          <w:szCs w:val="28"/>
          <w:lang w:val="uk-UA"/>
        </w:rPr>
        <w:t>4</w:t>
      </w:r>
      <w:r w:rsidRPr="004B0206">
        <w:rPr>
          <w:rFonts w:ascii="Times New Roman" w:hAnsi="Times New Roman" w:cs="Times New Roman"/>
          <w:b/>
          <w:color w:val="000000"/>
          <w:spacing w:val="7"/>
          <w:sz w:val="28"/>
          <w:szCs w:val="28"/>
          <w:vertAlign w:val="superscript"/>
          <w:lang w:val="uk-UA"/>
        </w:rPr>
        <w:t>1</w:t>
      </w:r>
      <w:r w:rsidRPr="004B0206">
        <w:rPr>
          <w:rFonts w:ascii="Times New Roman" w:hAnsi="Times New Roman" w:cs="Times New Roman"/>
          <w:b/>
          <w:color w:val="000000"/>
          <w:spacing w:val="7"/>
          <w:sz w:val="28"/>
          <w:szCs w:val="28"/>
          <w:lang w:val="uk-UA"/>
        </w:rPr>
        <w:t xml:space="preserve">. </w:t>
      </w:r>
      <w:r w:rsidRPr="004B0206">
        <w:rPr>
          <w:rFonts w:ascii="Times New Roman" w:hAnsi="Times New Roman" w:cs="Times New Roman"/>
          <w:b/>
          <w:color w:val="000000"/>
          <w:spacing w:val="7"/>
          <w:w w:val="105"/>
          <w:sz w:val="28"/>
          <w:szCs w:val="28"/>
          <w:lang w:val="uk-UA"/>
        </w:rPr>
        <w:t xml:space="preserve">Відповідність </w:t>
      </w:r>
      <w:r w:rsidRPr="004B0206">
        <w:rPr>
          <w:rFonts w:ascii="Times New Roman" w:hAnsi="Times New Roman" w:cs="Times New Roman"/>
          <w:b/>
          <w:color w:val="000000"/>
          <w:spacing w:val="7"/>
          <w:sz w:val="28"/>
          <w:szCs w:val="28"/>
          <w:lang w:val="uk-UA"/>
        </w:rPr>
        <w:t xml:space="preserve">засадам </w:t>
      </w:r>
      <w:r w:rsidRPr="004B0206">
        <w:rPr>
          <w:rFonts w:ascii="Times New Roman" w:hAnsi="Times New Roman" w:cs="Times New Roman"/>
          <w:b/>
          <w:color w:val="000000"/>
          <w:spacing w:val="7"/>
          <w:w w:val="105"/>
          <w:sz w:val="28"/>
          <w:szCs w:val="28"/>
          <w:lang w:val="uk-UA"/>
        </w:rPr>
        <w:t>реалізації органами виконавчої влади</w:t>
      </w:r>
      <w:r w:rsidRPr="004B0206">
        <w:rPr>
          <w:rFonts w:ascii="Times New Roman" w:hAnsi="Times New Roman" w:cs="Times New Roman"/>
          <w:b/>
          <w:color w:val="000000"/>
          <w:spacing w:val="7"/>
          <w:sz w:val="28"/>
          <w:szCs w:val="28"/>
          <w:lang w:val="uk-UA"/>
        </w:rPr>
        <w:t xml:space="preserve"> </w:t>
      </w:r>
      <w:r w:rsidRPr="004B0206">
        <w:rPr>
          <w:rFonts w:ascii="Times New Roman" w:hAnsi="Times New Roman" w:cs="Times New Roman"/>
          <w:b/>
          <w:color w:val="000000"/>
          <w:spacing w:val="-5"/>
          <w:w w:val="105"/>
          <w:sz w:val="28"/>
          <w:szCs w:val="28"/>
          <w:lang w:val="uk-UA"/>
        </w:rPr>
        <w:t xml:space="preserve">принципів державної політики </w:t>
      </w:r>
      <w:r w:rsidRPr="004B0206">
        <w:rPr>
          <w:rFonts w:ascii="Times New Roman" w:hAnsi="Times New Roman" w:cs="Times New Roman"/>
          <w:b/>
          <w:color w:val="000000"/>
          <w:spacing w:val="-5"/>
          <w:sz w:val="28"/>
          <w:szCs w:val="28"/>
          <w:lang w:val="uk-UA"/>
        </w:rPr>
        <w:t>цифрового розвитку</w:t>
      </w:r>
    </w:p>
    <w:p w:rsidR="00227DCD" w:rsidRPr="004B0206" w:rsidRDefault="00227DCD" w:rsidP="004B0206">
      <w:pPr>
        <w:spacing w:before="360"/>
        <w:ind w:right="216" w:firstLine="567"/>
        <w:jc w:val="both"/>
        <w:rPr>
          <w:rFonts w:ascii="Times New Roman" w:hAnsi="Times New Roman" w:cs="Times New Roman"/>
          <w:color w:val="000000"/>
          <w:spacing w:val="3"/>
          <w:sz w:val="28"/>
          <w:szCs w:val="28"/>
          <w:lang w:val="uk-UA"/>
        </w:rPr>
      </w:pPr>
      <w:r w:rsidRPr="004B0206">
        <w:rPr>
          <w:rFonts w:ascii="Times New Roman" w:hAnsi="Times New Roman" w:cs="Times New Roman"/>
          <w:color w:val="000000"/>
          <w:spacing w:val="3"/>
          <w:sz w:val="28"/>
          <w:szCs w:val="28"/>
          <w:lang w:val="uk-UA"/>
        </w:rPr>
        <w:t xml:space="preserve">Проект наказу </w:t>
      </w:r>
      <w:r w:rsidR="009B0A01" w:rsidRPr="004B0206">
        <w:rPr>
          <w:rFonts w:ascii="Times New Roman" w:hAnsi="Times New Roman" w:cs="Times New Roman"/>
          <w:color w:val="000000"/>
          <w:spacing w:val="3"/>
          <w:sz w:val="28"/>
          <w:szCs w:val="28"/>
          <w:lang w:val="uk-UA"/>
        </w:rPr>
        <w:t>відповідає</w:t>
      </w:r>
      <w:r w:rsidRPr="004B0206">
        <w:rPr>
          <w:rFonts w:ascii="Times New Roman" w:hAnsi="Times New Roman" w:cs="Times New Roman"/>
          <w:color w:val="000000"/>
          <w:spacing w:val="3"/>
          <w:sz w:val="28"/>
          <w:szCs w:val="28"/>
          <w:lang w:val="uk-UA"/>
        </w:rPr>
        <w:t xml:space="preserve"> засадам реалізації органами виконавчої влади </w:t>
      </w:r>
      <w:r w:rsidRPr="004B0206">
        <w:rPr>
          <w:rFonts w:ascii="Times New Roman" w:hAnsi="Times New Roman" w:cs="Times New Roman"/>
          <w:color w:val="000000"/>
          <w:spacing w:val="-3"/>
          <w:sz w:val="28"/>
          <w:szCs w:val="28"/>
          <w:lang w:val="uk-UA"/>
        </w:rPr>
        <w:t>принципів державної політики цифрового розвитку.</w:t>
      </w:r>
    </w:p>
    <w:p w:rsidR="00227DCD" w:rsidRPr="004B0206" w:rsidRDefault="00227DCD" w:rsidP="004B0206">
      <w:pPr>
        <w:numPr>
          <w:ilvl w:val="0"/>
          <w:numId w:val="2"/>
        </w:numPr>
        <w:tabs>
          <w:tab w:val="clear" w:pos="288"/>
          <w:tab w:val="decimal" w:pos="792"/>
        </w:tabs>
        <w:spacing w:before="396" w:line="213" w:lineRule="exact"/>
        <w:ind w:left="0" w:firstLine="567"/>
        <w:jc w:val="both"/>
        <w:rPr>
          <w:rFonts w:ascii="Times New Roman" w:hAnsi="Times New Roman" w:cs="Times New Roman"/>
          <w:b/>
          <w:color w:val="000000"/>
          <w:spacing w:val="-6"/>
          <w:sz w:val="28"/>
          <w:szCs w:val="28"/>
          <w:lang w:val="uk-UA"/>
        </w:rPr>
      </w:pPr>
      <w:r w:rsidRPr="004B0206">
        <w:rPr>
          <w:rFonts w:ascii="Times New Roman" w:hAnsi="Times New Roman" w:cs="Times New Roman"/>
          <w:b/>
          <w:color w:val="000000"/>
          <w:spacing w:val="-6"/>
          <w:sz w:val="28"/>
          <w:szCs w:val="28"/>
          <w:lang w:val="uk-UA"/>
        </w:rPr>
        <w:t xml:space="preserve">Фінансово-економічне </w:t>
      </w:r>
      <w:r w:rsidR="009B0A01" w:rsidRPr="004B0206">
        <w:rPr>
          <w:rFonts w:ascii="Times New Roman" w:hAnsi="Times New Roman" w:cs="Times New Roman"/>
          <w:b/>
          <w:color w:val="000000"/>
          <w:spacing w:val="-6"/>
          <w:w w:val="105"/>
          <w:sz w:val="28"/>
          <w:szCs w:val="28"/>
          <w:lang w:val="uk-UA"/>
        </w:rPr>
        <w:t>обґрунтування</w:t>
      </w:r>
    </w:p>
    <w:p w:rsidR="00227DCD" w:rsidRPr="004B0206" w:rsidRDefault="00227DCD" w:rsidP="004B0206">
      <w:pPr>
        <w:spacing w:before="180"/>
        <w:ind w:right="216" w:firstLine="567"/>
        <w:jc w:val="both"/>
        <w:rPr>
          <w:rFonts w:ascii="Times New Roman" w:hAnsi="Times New Roman" w:cs="Times New Roman"/>
          <w:color w:val="000000"/>
          <w:spacing w:val="-1"/>
          <w:sz w:val="28"/>
          <w:szCs w:val="28"/>
          <w:lang w:val="uk-UA"/>
        </w:rPr>
      </w:pPr>
      <w:r w:rsidRPr="004B0206">
        <w:rPr>
          <w:rFonts w:ascii="Times New Roman" w:hAnsi="Times New Roman" w:cs="Times New Roman"/>
          <w:color w:val="000000"/>
          <w:spacing w:val="-1"/>
          <w:sz w:val="28"/>
          <w:szCs w:val="28"/>
          <w:lang w:val="uk-UA"/>
        </w:rPr>
        <w:t xml:space="preserve">Реалізація наказу не </w:t>
      </w:r>
      <w:r w:rsidR="009B0A01" w:rsidRPr="004B0206">
        <w:rPr>
          <w:rFonts w:ascii="Times New Roman" w:hAnsi="Times New Roman" w:cs="Times New Roman"/>
          <w:color w:val="000000"/>
          <w:spacing w:val="-1"/>
          <w:sz w:val="28"/>
          <w:szCs w:val="28"/>
          <w:lang w:val="uk-UA"/>
        </w:rPr>
        <w:t>потребує</w:t>
      </w:r>
      <w:r w:rsidRPr="004B0206">
        <w:rPr>
          <w:rFonts w:ascii="Times New Roman" w:hAnsi="Times New Roman" w:cs="Times New Roman"/>
          <w:color w:val="000000"/>
          <w:spacing w:val="-1"/>
          <w:sz w:val="28"/>
          <w:szCs w:val="28"/>
          <w:lang w:val="uk-UA"/>
        </w:rPr>
        <w:t xml:space="preserve"> додаткових видатків з Державного бюджету </w:t>
      </w:r>
      <w:r w:rsidR="009B0A01" w:rsidRPr="004B0206">
        <w:rPr>
          <w:rFonts w:ascii="Times New Roman" w:hAnsi="Times New Roman" w:cs="Times New Roman"/>
          <w:color w:val="000000"/>
          <w:sz w:val="28"/>
          <w:szCs w:val="28"/>
          <w:lang w:val="uk-UA"/>
        </w:rPr>
        <w:t>України</w:t>
      </w:r>
      <w:r w:rsidRPr="004B0206">
        <w:rPr>
          <w:rFonts w:ascii="Times New Roman" w:hAnsi="Times New Roman" w:cs="Times New Roman"/>
          <w:color w:val="000000"/>
          <w:sz w:val="28"/>
          <w:szCs w:val="28"/>
          <w:lang w:val="uk-UA"/>
        </w:rPr>
        <w:t xml:space="preserve"> та місцевих бюджетів.</w:t>
      </w:r>
    </w:p>
    <w:p w:rsidR="004B0206" w:rsidRPr="004B0206" w:rsidRDefault="009B0A01" w:rsidP="004B0206">
      <w:pPr>
        <w:spacing w:before="288"/>
        <w:ind w:firstLine="567"/>
        <w:jc w:val="both"/>
        <w:rPr>
          <w:rFonts w:ascii="Times New Roman" w:hAnsi="Times New Roman" w:cs="Times New Roman"/>
          <w:b/>
          <w:color w:val="000000"/>
          <w:sz w:val="28"/>
          <w:szCs w:val="28"/>
          <w:lang w:val="uk-UA"/>
        </w:rPr>
      </w:pPr>
      <w:r w:rsidRPr="004B0206">
        <w:rPr>
          <w:rFonts w:ascii="Times New Roman" w:hAnsi="Times New Roman" w:cs="Times New Roman"/>
          <w:b/>
          <w:color w:val="000000"/>
          <w:w w:val="105"/>
          <w:sz w:val="28"/>
          <w:szCs w:val="28"/>
          <w:lang w:val="uk-UA"/>
        </w:rPr>
        <w:t>6</w:t>
      </w:r>
      <w:r w:rsidR="00227DCD" w:rsidRPr="004B0206">
        <w:rPr>
          <w:rFonts w:ascii="Times New Roman" w:hAnsi="Times New Roman" w:cs="Times New Roman"/>
          <w:b/>
          <w:color w:val="000000"/>
          <w:w w:val="105"/>
          <w:sz w:val="28"/>
          <w:szCs w:val="28"/>
          <w:lang w:val="uk-UA"/>
        </w:rPr>
        <w:t xml:space="preserve">. </w:t>
      </w:r>
      <w:r w:rsidR="00227DCD" w:rsidRPr="004B0206">
        <w:rPr>
          <w:rFonts w:ascii="Times New Roman" w:hAnsi="Times New Roman" w:cs="Times New Roman"/>
          <w:b/>
          <w:color w:val="000000"/>
          <w:sz w:val="28"/>
          <w:szCs w:val="28"/>
          <w:lang w:val="uk-UA"/>
        </w:rPr>
        <w:t>Прогноз впливу</w:t>
      </w:r>
    </w:p>
    <w:p w:rsidR="00227DCD" w:rsidRPr="004B0206" w:rsidRDefault="00227DCD" w:rsidP="004B0206">
      <w:pPr>
        <w:spacing w:before="108"/>
        <w:ind w:firstLine="567"/>
        <w:jc w:val="both"/>
        <w:rPr>
          <w:rFonts w:ascii="Times New Roman" w:hAnsi="Times New Roman" w:cs="Times New Roman"/>
          <w:color w:val="000000"/>
          <w:spacing w:val="-10"/>
          <w:sz w:val="28"/>
          <w:szCs w:val="28"/>
          <w:lang w:val="uk-UA"/>
        </w:rPr>
      </w:pPr>
      <w:r w:rsidRPr="004B0206">
        <w:rPr>
          <w:rFonts w:ascii="Times New Roman" w:hAnsi="Times New Roman" w:cs="Times New Roman"/>
          <w:color w:val="000000"/>
          <w:spacing w:val="-10"/>
          <w:sz w:val="28"/>
          <w:szCs w:val="28"/>
          <w:lang w:val="uk-UA"/>
        </w:rPr>
        <w:t xml:space="preserve">Проект наказу не </w:t>
      </w:r>
      <w:r w:rsidR="009B0A01" w:rsidRPr="004B0206">
        <w:rPr>
          <w:rFonts w:ascii="Times New Roman" w:hAnsi="Times New Roman" w:cs="Times New Roman"/>
          <w:color w:val="000000"/>
          <w:spacing w:val="-10"/>
          <w:sz w:val="28"/>
          <w:szCs w:val="28"/>
          <w:lang w:val="uk-UA"/>
        </w:rPr>
        <w:t>є</w:t>
      </w:r>
      <w:r w:rsidRPr="004B0206">
        <w:rPr>
          <w:rFonts w:ascii="Times New Roman" w:hAnsi="Times New Roman" w:cs="Times New Roman"/>
          <w:color w:val="000000"/>
          <w:spacing w:val="-10"/>
          <w:sz w:val="28"/>
          <w:szCs w:val="28"/>
          <w:lang w:val="uk-UA"/>
        </w:rPr>
        <w:t xml:space="preserve"> регуляторним актом.</w:t>
      </w:r>
    </w:p>
    <w:p w:rsidR="00227DCD" w:rsidRPr="004B0206" w:rsidRDefault="00227DCD" w:rsidP="004B0206">
      <w:pPr>
        <w:ind w:right="216" w:firstLine="567"/>
        <w:jc w:val="both"/>
        <w:rPr>
          <w:rFonts w:ascii="Times New Roman" w:hAnsi="Times New Roman" w:cs="Times New Roman"/>
          <w:color w:val="000000"/>
          <w:sz w:val="28"/>
          <w:szCs w:val="28"/>
          <w:lang w:val="uk-UA"/>
        </w:rPr>
      </w:pPr>
      <w:r w:rsidRPr="004B0206">
        <w:rPr>
          <w:rFonts w:ascii="Times New Roman" w:hAnsi="Times New Roman" w:cs="Times New Roman"/>
          <w:color w:val="000000"/>
          <w:sz w:val="28"/>
          <w:szCs w:val="28"/>
          <w:lang w:val="uk-UA"/>
        </w:rPr>
        <w:t xml:space="preserve">Проект наказу не </w:t>
      </w:r>
      <w:r w:rsidR="009B0A01" w:rsidRPr="004B0206">
        <w:rPr>
          <w:rFonts w:ascii="Times New Roman" w:hAnsi="Times New Roman" w:cs="Times New Roman"/>
          <w:color w:val="000000"/>
          <w:sz w:val="28"/>
          <w:szCs w:val="28"/>
          <w:lang w:val="uk-UA"/>
        </w:rPr>
        <w:t>стосується</w:t>
      </w:r>
      <w:r w:rsidRPr="004B0206">
        <w:rPr>
          <w:rFonts w:ascii="Times New Roman" w:hAnsi="Times New Roman" w:cs="Times New Roman"/>
          <w:color w:val="000000"/>
          <w:sz w:val="28"/>
          <w:szCs w:val="28"/>
          <w:lang w:val="uk-UA"/>
        </w:rPr>
        <w:t xml:space="preserve"> питання розвитку адміністративно- </w:t>
      </w:r>
      <w:r w:rsidRPr="004B0206">
        <w:rPr>
          <w:rFonts w:ascii="Times New Roman" w:hAnsi="Times New Roman" w:cs="Times New Roman"/>
          <w:color w:val="000000"/>
          <w:spacing w:val="-10"/>
          <w:sz w:val="28"/>
          <w:szCs w:val="28"/>
          <w:lang w:val="uk-UA"/>
        </w:rPr>
        <w:t>територіальних одиниць.</w:t>
      </w:r>
    </w:p>
    <w:p w:rsidR="00227DCD" w:rsidRPr="004B0206" w:rsidRDefault="00227DCD" w:rsidP="004B0206">
      <w:pPr>
        <w:ind w:firstLine="567"/>
        <w:jc w:val="both"/>
        <w:rPr>
          <w:rFonts w:ascii="Times New Roman" w:hAnsi="Times New Roman" w:cs="Times New Roman"/>
          <w:color w:val="000000"/>
          <w:spacing w:val="-4"/>
          <w:sz w:val="28"/>
          <w:szCs w:val="28"/>
          <w:lang w:val="uk-UA"/>
        </w:rPr>
      </w:pPr>
      <w:r w:rsidRPr="004B0206">
        <w:rPr>
          <w:rFonts w:ascii="Times New Roman" w:hAnsi="Times New Roman" w:cs="Times New Roman"/>
          <w:color w:val="000000"/>
          <w:spacing w:val="-4"/>
          <w:sz w:val="28"/>
          <w:szCs w:val="28"/>
          <w:lang w:val="uk-UA"/>
        </w:rPr>
        <w:t xml:space="preserve">Проект наказу не </w:t>
      </w:r>
      <w:r w:rsidR="009B0A01" w:rsidRPr="004B0206">
        <w:rPr>
          <w:rFonts w:ascii="Times New Roman" w:hAnsi="Times New Roman" w:cs="Times New Roman"/>
          <w:color w:val="000000"/>
          <w:spacing w:val="-4"/>
          <w:sz w:val="28"/>
          <w:szCs w:val="28"/>
          <w:lang w:val="uk-UA"/>
        </w:rPr>
        <w:t>впливає</w:t>
      </w:r>
      <w:r w:rsidRPr="004B0206">
        <w:rPr>
          <w:rFonts w:ascii="Times New Roman" w:hAnsi="Times New Roman" w:cs="Times New Roman"/>
          <w:color w:val="000000"/>
          <w:spacing w:val="-4"/>
          <w:sz w:val="28"/>
          <w:szCs w:val="28"/>
          <w:lang w:val="uk-UA"/>
        </w:rPr>
        <w:t xml:space="preserve"> на ринок праці.</w:t>
      </w:r>
    </w:p>
    <w:p w:rsidR="00227DCD" w:rsidRPr="004B0206" w:rsidRDefault="00227DCD" w:rsidP="004B0206">
      <w:pPr>
        <w:ind w:firstLine="567"/>
        <w:jc w:val="both"/>
        <w:rPr>
          <w:rFonts w:ascii="Times New Roman" w:hAnsi="Times New Roman" w:cs="Times New Roman"/>
          <w:color w:val="000000"/>
          <w:spacing w:val="-9"/>
          <w:sz w:val="28"/>
          <w:szCs w:val="28"/>
          <w:lang w:val="uk-UA"/>
        </w:rPr>
      </w:pPr>
      <w:r w:rsidRPr="004B0206">
        <w:rPr>
          <w:rFonts w:ascii="Times New Roman" w:hAnsi="Times New Roman" w:cs="Times New Roman"/>
          <w:color w:val="000000"/>
          <w:spacing w:val="-9"/>
          <w:sz w:val="28"/>
          <w:szCs w:val="28"/>
          <w:lang w:val="uk-UA"/>
        </w:rPr>
        <w:t xml:space="preserve">Проект наказу не </w:t>
      </w:r>
      <w:r w:rsidR="009B0A01" w:rsidRPr="004B0206">
        <w:rPr>
          <w:rFonts w:ascii="Times New Roman" w:hAnsi="Times New Roman" w:cs="Times New Roman"/>
          <w:color w:val="000000"/>
          <w:spacing w:val="-9"/>
          <w:sz w:val="28"/>
          <w:szCs w:val="28"/>
          <w:lang w:val="uk-UA"/>
        </w:rPr>
        <w:t>впливає</w:t>
      </w:r>
      <w:r w:rsidRPr="004B0206">
        <w:rPr>
          <w:rFonts w:ascii="Times New Roman" w:hAnsi="Times New Roman" w:cs="Times New Roman"/>
          <w:color w:val="000000"/>
          <w:spacing w:val="-9"/>
          <w:sz w:val="28"/>
          <w:szCs w:val="28"/>
          <w:lang w:val="uk-UA"/>
        </w:rPr>
        <w:t xml:space="preserve"> на громадське здоров'я.</w:t>
      </w:r>
    </w:p>
    <w:p w:rsidR="00227DCD" w:rsidRPr="004B0206" w:rsidRDefault="00227DCD" w:rsidP="004B0206">
      <w:pPr>
        <w:ind w:firstLine="567"/>
        <w:jc w:val="both"/>
        <w:rPr>
          <w:rFonts w:ascii="Times New Roman" w:hAnsi="Times New Roman" w:cs="Times New Roman"/>
          <w:color w:val="000000"/>
          <w:spacing w:val="-7"/>
          <w:sz w:val="28"/>
          <w:szCs w:val="28"/>
          <w:lang w:val="uk-UA"/>
        </w:rPr>
      </w:pPr>
      <w:r w:rsidRPr="004B0206">
        <w:rPr>
          <w:rFonts w:ascii="Times New Roman" w:hAnsi="Times New Roman" w:cs="Times New Roman"/>
          <w:color w:val="000000"/>
          <w:spacing w:val="-7"/>
          <w:sz w:val="28"/>
          <w:szCs w:val="28"/>
          <w:lang w:val="uk-UA"/>
        </w:rPr>
        <w:lastRenderedPageBreak/>
        <w:t xml:space="preserve">Проект наказу не </w:t>
      </w:r>
      <w:r w:rsidR="009B0A01" w:rsidRPr="004B0206">
        <w:rPr>
          <w:rFonts w:ascii="Times New Roman" w:hAnsi="Times New Roman" w:cs="Times New Roman"/>
          <w:color w:val="000000"/>
          <w:spacing w:val="-7"/>
          <w:sz w:val="28"/>
          <w:szCs w:val="28"/>
          <w:lang w:val="uk-UA"/>
        </w:rPr>
        <w:t>впливає</w:t>
      </w:r>
      <w:r w:rsidRPr="004B0206">
        <w:rPr>
          <w:rFonts w:ascii="Times New Roman" w:hAnsi="Times New Roman" w:cs="Times New Roman"/>
          <w:color w:val="000000"/>
          <w:spacing w:val="-7"/>
          <w:sz w:val="28"/>
          <w:szCs w:val="28"/>
          <w:lang w:val="uk-UA"/>
        </w:rPr>
        <w:t xml:space="preserve"> на екологію та </w:t>
      </w:r>
      <w:r w:rsidR="009B0A01" w:rsidRPr="004B0206">
        <w:rPr>
          <w:rFonts w:ascii="Times New Roman" w:hAnsi="Times New Roman" w:cs="Times New Roman"/>
          <w:color w:val="000000"/>
          <w:spacing w:val="-7"/>
          <w:sz w:val="28"/>
          <w:szCs w:val="28"/>
          <w:lang w:val="uk-UA"/>
        </w:rPr>
        <w:t>навколишнє</w:t>
      </w:r>
      <w:r w:rsidRPr="004B0206">
        <w:rPr>
          <w:rFonts w:ascii="Times New Roman" w:hAnsi="Times New Roman" w:cs="Times New Roman"/>
          <w:color w:val="000000"/>
          <w:spacing w:val="-7"/>
          <w:sz w:val="28"/>
          <w:szCs w:val="28"/>
          <w:lang w:val="uk-UA"/>
        </w:rPr>
        <w:t xml:space="preserve"> природне середовище.</w:t>
      </w:r>
    </w:p>
    <w:p w:rsidR="00227DCD" w:rsidRPr="004B0206" w:rsidRDefault="00227DCD" w:rsidP="004B0206">
      <w:pPr>
        <w:spacing w:line="271" w:lineRule="auto"/>
        <w:ind w:firstLine="567"/>
        <w:jc w:val="both"/>
        <w:rPr>
          <w:rFonts w:ascii="Times New Roman" w:hAnsi="Times New Roman" w:cs="Times New Roman"/>
          <w:color w:val="000000"/>
          <w:spacing w:val="-6"/>
          <w:sz w:val="28"/>
          <w:szCs w:val="28"/>
          <w:lang w:val="uk-UA"/>
        </w:rPr>
      </w:pPr>
      <w:r w:rsidRPr="004B0206">
        <w:rPr>
          <w:rFonts w:ascii="Times New Roman" w:hAnsi="Times New Roman" w:cs="Times New Roman"/>
          <w:color w:val="000000"/>
          <w:spacing w:val="-6"/>
          <w:sz w:val="28"/>
          <w:szCs w:val="28"/>
          <w:lang w:val="uk-UA"/>
        </w:rPr>
        <w:t xml:space="preserve">Проект наказу не </w:t>
      </w:r>
      <w:r w:rsidR="009B0A01" w:rsidRPr="004B0206">
        <w:rPr>
          <w:rFonts w:ascii="Times New Roman" w:hAnsi="Times New Roman" w:cs="Times New Roman"/>
          <w:color w:val="000000"/>
          <w:spacing w:val="-6"/>
          <w:sz w:val="28"/>
          <w:szCs w:val="28"/>
          <w:lang w:val="uk-UA"/>
        </w:rPr>
        <w:t>впливає</w:t>
      </w:r>
      <w:r w:rsidRPr="004B0206">
        <w:rPr>
          <w:rFonts w:ascii="Times New Roman" w:hAnsi="Times New Roman" w:cs="Times New Roman"/>
          <w:color w:val="000000"/>
          <w:spacing w:val="-6"/>
          <w:sz w:val="28"/>
          <w:szCs w:val="28"/>
          <w:lang w:val="uk-UA"/>
        </w:rPr>
        <w:t xml:space="preserve"> на ін</w:t>
      </w:r>
      <w:r w:rsidR="009B0A01" w:rsidRPr="004B0206">
        <w:rPr>
          <w:rFonts w:ascii="Times New Roman" w:hAnsi="Times New Roman" w:cs="Times New Roman"/>
          <w:color w:val="000000"/>
          <w:spacing w:val="-6"/>
          <w:sz w:val="28"/>
          <w:szCs w:val="28"/>
          <w:lang w:val="uk-UA"/>
        </w:rPr>
        <w:t>ші</w:t>
      </w:r>
      <w:r w:rsidRPr="004B0206">
        <w:rPr>
          <w:rFonts w:ascii="Times New Roman" w:hAnsi="Times New Roman" w:cs="Times New Roman"/>
          <w:color w:val="000000"/>
          <w:spacing w:val="-6"/>
          <w:sz w:val="28"/>
          <w:szCs w:val="28"/>
          <w:lang w:val="uk-UA"/>
        </w:rPr>
        <w:t xml:space="preserve"> сфери суспільних відносин.</w:t>
      </w:r>
    </w:p>
    <w:p w:rsidR="00227DCD" w:rsidRPr="004B0206" w:rsidRDefault="00227DCD" w:rsidP="004B0206">
      <w:pPr>
        <w:spacing w:before="288" w:line="213" w:lineRule="auto"/>
        <w:ind w:firstLine="567"/>
        <w:jc w:val="both"/>
        <w:rPr>
          <w:rFonts w:ascii="Times New Roman" w:hAnsi="Times New Roman" w:cs="Times New Roman"/>
          <w:b/>
          <w:color w:val="000000"/>
          <w:spacing w:val="-4"/>
          <w:w w:val="105"/>
          <w:sz w:val="28"/>
          <w:szCs w:val="28"/>
          <w:lang w:val="uk-UA"/>
        </w:rPr>
      </w:pPr>
      <w:r w:rsidRPr="004B0206">
        <w:rPr>
          <w:rFonts w:ascii="Times New Roman" w:hAnsi="Times New Roman" w:cs="Times New Roman"/>
          <w:b/>
          <w:color w:val="000000"/>
          <w:spacing w:val="-4"/>
          <w:w w:val="105"/>
          <w:sz w:val="28"/>
          <w:szCs w:val="28"/>
          <w:lang w:val="uk-UA"/>
        </w:rPr>
        <w:t>6</w:t>
      </w:r>
      <w:r w:rsidRPr="004B0206">
        <w:rPr>
          <w:rFonts w:ascii="Times New Roman" w:hAnsi="Times New Roman" w:cs="Times New Roman"/>
          <w:b/>
          <w:color w:val="000000"/>
          <w:spacing w:val="-4"/>
          <w:w w:val="105"/>
          <w:sz w:val="28"/>
          <w:szCs w:val="28"/>
          <w:vertAlign w:val="superscript"/>
          <w:lang w:val="uk-UA"/>
        </w:rPr>
        <w:t>1</w:t>
      </w:r>
      <w:r w:rsidRPr="004B0206">
        <w:rPr>
          <w:rFonts w:ascii="Times New Roman" w:hAnsi="Times New Roman" w:cs="Times New Roman"/>
          <w:b/>
          <w:color w:val="000000"/>
          <w:spacing w:val="-4"/>
          <w:w w:val="105"/>
          <w:sz w:val="28"/>
          <w:szCs w:val="28"/>
          <w:lang w:val="uk-UA"/>
        </w:rPr>
        <w:t xml:space="preserve">. Стратегічна </w:t>
      </w:r>
      <w:r w:rsidRPr="004B0206">
        <w:rPr>
          <w:rFonts w:ascii="Times New Roman" w:hAnsi="Times New Roman" w:cs="Times New Roman"/>
          <w:b/>
          <w:color w:val="000000"/>
          <w:spacing w:val="-4"/>
          <w:sz w:val="28"/>
          <w:szCs w:val="28"/>
          <w:lang w:val="uk-UA"/>
        </w:rPr>
        <w:t>екологічна оцінка</w:t>
      </w:r>
    </w:p>
    <w:p w:rsidR="00227DCD" w:rsidRPr="004B0206" w:rsidRDefault="00227DCD" w:rsidP="004B0206">
      <w:pPr>
        <w:spacing w:before="144"/>
        <w:ind w:right="288" w:firstLine="567"/>
        <w:jc w:val="both"/>
        <w:rPr>
          <w:rFonts w:ascii="Times New Roman" w:hAnsi="Times New Roman" w:cs="Times New Roman"/>
          <w:color w:val="000000"/>
          <w:spacing w:val="-9"/>
          <w:sz w:val="28"/>
          <w:szCs w:val="28"/>
          <w:lang w:val="uk-UA"/>
        </w:rPr>
      </w:pPr>
      <w:r w:rsidRPr="004B0206">
        <w:rPr>
          <w:rFonts w:ascii="Times New Roman" w:hAnsi="Times New Roman" w:cs="Times New Roman"/>
          <w:color w:val="000000"/>
          <w:spacing w:val="-9"/>
          <w:sz w:val="28"/>
          <w:szCs w:val="28"/>
          <w:lang w:val="uk-UA"/>
        </w:rPr>
        <w:t>Проект наказу не належить до документів державного планування, підготовлених з урахуванням особливостей, передбачених Законом України «Про стратегічну екологічну оцінку».</w:t>
      </w:r>
    </w:p>
    <w:p w:rsidR="00207115" w:rsidRPr="004B0206" w:rsidRDefault="00207115" w:rsidP="004B0206">
      <w:pPr>
        <w:spacing w:before="144"/>
        <w:ind w:right="288" w:firstLine="567"/>
        <w:jc w:val="both"/>
        <w:rPr>
          <w:rFonts w:ascii="Times New Roman" w:hAnsi="Times New Roman" w:cs="Times New Roman"/>
          <w:color w:val="000000"/>
          <w:spacing w:val="-9"/>
          <w:sz w:val="28"/>
          <w:szCs w:val="28"/>
          <w:lang w:val="uk-UA"/>
        </w:rPr>
      </w:pPr>
    </w:p>
    <w:p w:rsidR="00227DCD" w:rsidRPr="004B0206" w:rsidRDefault="00227DCD" w:rsidP="004B0206">
      <w:pPr>
        <w:numPr>
          <w:ilvl w:val="0"/>
          <w:numId w:val="3"/>
        </w:numPr>
        <w:tabs>
          <w:tab w:val="clear" w:pos="360"/>
          <w:tab w:val="decimal" w:pos="864"/>
        </w:tabs>
        <w:spacing w:before="216" w:line="185" w:lineRule="exact"/>
        <w:ind w:left="0" w:firstLine="567"/>
        <w:jc w:val="both"/>
        <w:rPr>
          <w:rFonts w:ascii="Times New Roman" w:hAnsi="Times New Roman" w:cs="Times New Roman"/>
          <w:b/>
          <w:color w:val="000000"/>
          <w:sz w:val="28"/>
          <w:szCs w:val="28"/>
          <w:lang w:val="uk-UA"/>
        </w:rPr>
      </w:pPr>
      <w:r w:rsidRPr="004B0206">
        <w:rPr>
          <w:rFonts w:ascii="Times New Roman" w:hAnsi="Times New Roman" w:cs="Times New Roman"/>
          <w:b/>
          <w:color w:val="000000"/>
          <w:sz w:val="28"/>
          <w:szCs w:val="28"/>
          <w:lang w:val="uk-UA"/>
        </w:rPr>
        <w:t>Позиція заінтересованих сторін</w:t>
      </w:r>
    </w:p>
    <w:p w:rsidR="00207115" w:rsidRPr="004B0206" w:rsidRDefault="00207115" w:rsidP="004B0206">
      <w:pPr>
        <w:tabs>
          <w:tab w:val="decimal" w:pos="864"/>
        </w:tabs>
        <w:spacing w:before="216" w:line="185" w:lineRule="exact"/>
        <w:ind w:firstLine="567"/>
        <w:jc w:val="both"/>
        <w:rPr>
          <w:rFonts w:ascii="Times New Roman" w:hAnsi="Times New Roman" w:cs="Times New Roman"/>
          <w:b/>
          <w:color w:val="000000"/>
          <w:sz w:val="28"/>
          <w:szCs w:val="28"/>
          <w:lang w:val="uk-UA"/>
        </w:rPr>
      </w:pPr>
    </w:p>
    <w:p w:rsidR="00227DCD" w:rsidRPr="004B0206" w:rsidRDefault="00227DCD" w:rsidP="004B0206">
      <w:pPr>
        <w:tabs>
          <w:tab w:val="decimal" w:pos="936"/>
        </w:tabs>
        <w:ind w:firstLine="567"/>
        <w:jc w:val="both"/>
        <w:rPr>
          <w:rFonts w:ascii="Times New Roman" w:hAnsi="Times New Roman" w:cs="Times New Roman"/>
          <w:color w:val="000000"/>
          <w:sz w:val="28"/>
          <w:szCs w:val="28"/>
          <w:lang w:val="uk-UA"/>
        </w:rPr>
      </w:pPr>
      <w:r w:rsidRPr="004B0206">
        <w:rPr>
          <w:rFonts w:ascii="Times New Roman" w:hAnsi="Times New Roman" w:cs="Times New Roman"/>
          <w:color w:val="000000"/>
          <w:sz w:val="28"/>
          <w:szCs w:val="28"/>
          <w:lang w:val="uk-UA"/>
        </w:rPr>
        <w:t>Прогноз впливу реалізації проекту акта</w:t>
      </w:r>
      <w:r w:rsidR="009A2454" w:rsidRPr="004B0206">
        <w:rPr>
          <w:rFonts w:ascii="Times New Roman" w:hAnsi="Times New Roman" w:cs="Times New Roman"/>
          <w:color w:val="000000"/>
          <w:sz w:val="28"/>
          <w:szCs w:val="28"/>
          <w:lang w:val="uk-UA"/>
        </w:rPr>
        <w:t xml:space="preserve"> </w:t>
      </w:r>
      <w:r w:rsidRPr="004B0206">
        <w:rPr>
          <w:rFonts w:ascii="Times New Roman" w:hAnsi="Times New Roman" w:cs="Times New Roman"/>
          <w:color w:val="000000"/>
          <w:sz w:val="28"/>
          <w:szCs w:val="28"/>
          <w:lang w:val="uk-UA"/>
        </w:rPr>
        <w:t>на ключові показники</w:t>
      </w:r>
      <w:r w:rsidR="009A2454" w:rsidRPr="004B0206">
        <w:rPr>
          <w:rFonts w:ascii="Times New Roman" w:hAnsi="Times New Roman" w:cs="Times New Roman"/>
          <w:color w:val="000000"/>
          <w:sz w:val="28"/>
          <w:szCs w:val="28"/>
          <w:lang w:val="uk-UA"/>
        </w:rPr>
        <w:t xml:space="preserve"> заінтересованих сторін додається</w:t>
      </w:r>
      <w:r w:rsidRPr="004B0206">
        <w:rPr>
          <w:rFonts w:ascii="Times New Roman" w:hAnsi="Times New Roman" w:cs="Times New Roman"/>
          <w:color w:val="000000"/>
          <w:sz w:val="28"/>
          <w:szCs w:val="28"/>
          <w:lang w:val="uk-UA"/>
        </w:rPr>
        <w:t>.</w:t>
      </w:r>
    </w:p>
    <w:p w:rsidR="00227DCD" w:rsidRPr="004B0206" w:rsidRDefault="00227DCD" w:rsidP="004B0206">
      <w:pPr>
        <w:tabs>
          <w:tab w:val="decimal" w:pos="936"/>
        </w:tabs>
        <w:ind w:firstLine="567"/>
        <w:jc w:val="both"/>
        <w:rPr>
          <w:rFonts w:ascii="Times New Roman" w:hAnsi="Times New Roman" w:cs="Times New Roman"/>
          <w:color w:val="000000"/>
          <w:sz w:val="28"/>
          <w:szCs w:val="28"/>
          <w:lang w:val="uk-UA"/>
        </w:rPr>
      </w:pPr>
      <w:r w:rsidRPr="004B0206">
        <w:rPr>
          <w:rFonts w:ascii="Times New Roman" w:hAnsi="Times New Roman" w:cs="Times New Roman"/>
          <w:color w:val="000000"/>
          <w:sz w:val="28"/>
          <w:szCs w:val="28"/>
          <w:lang w:val="uk-UA"/>
        </w:rPr>
        <w:t xml:space="preserve">Реалізація положень проекту наказу не матиме вплив на ключові інтереси окремих верств (груп) населення, </w:t>
      </w:r>
      <w:r w:rsidR="009A2454" w:rsidRPr="004B0206">
        <w:rPr>
          <w:rFonts w:ascii="Times New Roman" w:hAnsi="Times New Roman" w:cs="Times New Roman"/>
          <w:color w:val="000000"/>
          <w:sz w:val="28"/>
          <w:szCs w:val="28"/>
          <w:lang w:val="uk-UA"/>
        </w:rPr>
        <w:t>об’єднаних</w:t>
      </w:r>
      <w:r w:rsidRPr="004B0206">
        <w:rPr>
          <w:rFonts w:ascii="Times New Roman" w:hAnsi="Times New Roman" w:cs="Times New Roman"/>
          <w:color w:val="000000"/>
          <w:sz w:val="28"/>
          <w:szCs w:val="28"/>
          <w:lang w:val="uk-UA"/>
        </w:rPr>
        <w:t xml:space="preserve"> спільними інтересами, </w:t>
      </w:r>
      <w:r w:rsidR="009A2454" w:rsidRPr="004B0206">
        <w:rPr>
          <w:rFonts w:ascii="Times New Roman" w:hAnsi="Times New Roman" w:cs="Times New Roman"/>
          <w:color w:val="000000"/>
          <w:sz w:val="28"/>
          <w:szCs w:val="28"/>
          <w:lang w:val="uk-UA"/>
        </w:rPr>
        <w:t>суб’єктів</w:t>
      </w:r>
      <w:r w:rsidRPr="004B0206">
        <w:rPr>
          <w:rFonts w:ascii="Times New Roman" w:hAnsi="Times New Roman" w:cs="Times New Roman"/>
          <w:color w:val="000000"/>
          <w:sz w:val="28"/>
          <w:szCs w:val="28"/>
          <w:lang w:val="uk-UA"/>
        </w:rPr>
        <w:t xml:space="preserve"> господарювання.</w:t>
      </w:r>
    </w:p>
    <w:p w:rsidR="00227DCD" w:rsidRPr="004B0206" w:rsidRDefault="00227DCD" w:rsidP="004B0206">
      <w:pPr>
        <w:tabs>
          <w:tab w:val="decimal" w:pos="936"/>
        </w:tabs>
        <w:ind w:firstLine="567"/>
        <w:jc w:val="both"/>
        <w:rPr>
          <w:rFonts w:ascii="Times New Roman" w:hAnsi="Times New Roman" w:cs="Times New Roman"/>
          <w:color w:val="000000"/>
          <w:sz w:val="28"/>
          <w:szCs w:val="28"/>
          <w:lang w:val="uk-UA"/>
        </w:rPr>
      </w:pPr>
      <w:r w:rsidRPr="004B0206">
        <w:rPr>
          <w:rFonts w:ascii="Times New Roman" w:hAnsi="Times New Roman" w:cs="Times New Roman"/>
          <w:color w:val="000000"/>
          <w:sz w:val="28"/>
          <w:szCs w:val="28"/>
          <w:lang w:val="uk-UA"/>
        </w:rPr>
        <w:t xml:space="preserve">Проект наказу не </w:t>
      </w:r>
      <w:r w:rsidR="009A2454" w:rsidRPr="004B0206">
        <w:rPr>
          <w:rFonts w:ascii="Times New Roman" w:hAnsi="Times New Roman" w:cs="Times New Roman"/>
          <w:color w:val="000000"/>
          <w:sz w:val="28"/>
          <w:szCs w:val="28"/>
          <w:lang w:val="uk-UA"/>
        </w:rPr>
        <w:t>стосується</w:t>
      </w:r>
      <w:r w:rsidRPr="004B0206">
        <w:rPr>
          <w:rFonts w:ascii="Times New Roman" w:hAnsi="Times New Roman" w:cs="Times New Roman"/>
          <w:color w:val="000000"/>
          <w:sz w:val="28"/>
          <w:szCs w:val="28"/>
          <w:lang w:val="uk-UA"/>
        </w:rPr>
        <w:t xml:space="preserve"> соціально-трудової сфери, питань функціонування місцевого самоврядування, прав та інтересів територіальних громадян, місцевого та регіонального розвитку.</w:t>
      </w:r>
    </w:p>
    <w:p w:rsidR="00227DCD" w:rsidRPr="004B0206" w:rsidRDefault="00227DCD" w:rsidP="004B0206">
      <w:pPr>
        <w:tabs>
          <w:tab w:val="decimal" w:pos="936"/>
        </w:tabs>
        <w:ind w:firstLine="567"/>
        <w:jc w:val="both"/>
        <w:rPr>
          <w:rFonts w:ascii="Times New Roman" w:hAnsi="Times New Roman" w:cs="Times New Roman"/>
          <w:color w:val="000000"/>
          <w:sz w:val="28"/>
          <w:szCs w:val="28"/>
          <w:lang w:val="uk-UA"/>
        </w:rPr>
      </w:pPr>
      <w:r w:rsidRPr="004B0206">
        <w:rPr>
          <w:rFonts w:ascii="Times New Roman" w:hAnsi="Times New Roman" w:cs="Times New Roman"/>
          <w:color w:val="000000"/>
          <w:sz w:val="28"/>
          <w:szCs w:val="28"/>
          <w:lang w:val="uk-UA"/>
        </w:rPr>
        <w:t xml:space="preserve">Проект наказу не </w:t>
      </w:r>
      <w:r w:rsidR="009A2454" w:rsidRPr="004B0206">
        <w:rPr>
          <w:rFonts w:ascii="Times New Roman" w:hAnsi="Times New Roman" w:cs="Times New Roman"/>
          <w:color w:val="000000"/>
          <w:sz w:val="28"/>
          <w:szCs w:val="28"/>
          <w:lang w:val="uk-UA"/>
        </w:rPr>
        <w:t>стосується</w:t>
      </w:r>
      <w:r w:rsidRPr="004B0206">
        <w:rPr>
          <w:rFonts w:ascii="Times New Roman" w:hAnsi="Times New Roman" w:cs="Times New Roman"/>
          <w:color w:val="000000"/>
          <w:sz w:val="28"/>
          <w:szCs w:val="28"/>
          <w:lang w:val="uk-UA"/>
        </w:rPr>
        <w:t xml:space="preserve"> сфери наукової та науково-технічної діяльності.</w:t>
      </w:r>
    </w:p>
    <w:p w:rsidR="00227DCD" w:rsidRPr="004B0206" w:rsidRDefault="00227DCD" w:rsidP="004B0206">
      <w:pPr>
        <w:numPr>
          <w:ilvl w:val="0"/>
          <w:numId w:val="3"/>
        </w:numPr>
        <w:tabs>
          <w:tab w:val="decimal" w:pos="792"/>
        </w:tabs>
        <w:spacing w:before="360" w:line="194" w:lineRule="auto"/>
        <w:ind w:left="0" w:firstLine="567"/>
        <w:jc w:val="both"/>
        <w:rPr>
          <w:rFonts w:ascii="Times New Roman" w:hAnsi="Times New Roman" w:cs="Times New Roman"/>
          <w:b/>
          <w:color w:val="000000"/>
          <w:spacing w:val="-4"/>
          <w:sz w:val="28"/>
          <w:szCs w:val="28"/>
          <w:lang w:val="uk-UA"/>
        </w:rPr>
      </w:pPr>
      <w:r w:rsidRPr="004B0206">
        <w:rPr>
          <w:rFonts w:ascii="Times New Roman" w:hAnsi="Times New Roman" w:cs="Times New Roman"/>
          <w:b/>
          <w:color w:val="000000"/>
          <w:spacing w:val="-4"/>
          <w:sz w:val="28"/>
          <w:szCs w:val="28"/>
          <w:lang w:val="uk-UA"/>
        </w:rPr>
        <w:t xml:space="preserve">Громадське </w:t>
      </w:r>
      <w:r w:rsidRPr="004B0206">
        <w:rPr>
          <w:rFonts w:ascii="Times New Roman" w:hAnsi="Times New Roman" w:cs="Times New Roman"/>
          <w:b/>
          <w:color w:val="000000"/>
          <w:spacing w:val="-4"/>
          <w:w w:val="105"/>
          <w:sz w:val="28"/>
          <w:szCs w:val="28"/>
          <w:lang w:val="uk-UA"/>
        </w:rPr>
        <w:t>обговорення</w:t>
      </w:r>
    </w:p>
    <w:p w:rsidR="00227DCD" w:rsidRPr="00DA1921" w:rsidRDefault="00207115" w:rsidP="004B0206">
      <w:pPr>
        <w:spacing w:before="180"/>
        <w:ind w:right="288" w:firstLine="567"/>
        <w:jc w:val="both"/>
        <w:rPr>
          <w:rFonts w:ascii="Times New Roman" w:hAnsi="Times New Roman" w:cs="Times New Roman"/>
          <w:spacing w:val="-7"/>
          <w:w w:val="105"/>
          <w:sz w:val="28"/>
          <w:szCs w:val="28"/>
          <w:lang w:val="uk-UA"/>
        </w:rPr>
      </w:pPr>
      <w:r w:rsidRPr="00DA1921">
        <w:rPr>
          <w:rFonts w:ascii="Times New Roman" w:hAnsi="Times New Roman" w:cs="Times New Roman"/>
          <w:color w:val="000000"/>
          <w:spacing w:val="-7"/>
          <w:w w:val="105"/>
          <w:sz w:val="28"/>
          <w:szCs w:val="28"/>
          <w:lang w:val="uk-UA"/>
        </w:rPr>
        <w:t>З</w:t>
      </w:r>
      <w:r w:rsidR="00227DCD" w:rsidRPr="00DA1921">
        <w:rPr>
          <w:rFonts w:ascii="Times New Roman" w:hAnsi="Times New Roman" w:cs="Times New Roman"/>
          <w:color w:val="000000"/>
          <w:spacing w:val="-7"/>
          <w:w w:val="105"/>
          <w:sz w:val="28"/>
          <w:szCs w:val="28"/>
          <w:lang w:val="uk-UA"/>
        </w:rPr>
        <w:t xml:space="preserve"> метою </w:t>
      </w:r>
      <w:r w:rsidR="00227DCD" w:rsidRPr="00DA1921">
        <w:rPr>
          <w:rFonts w:ascii="Times New Roman" w:hAnsi="Times New Roman" w:cs="Times New Roman"/>
          <w:color w:val="000000"/>
          <w:spacing w:val="-7"/>
          <w:sz w:val="28"/>
          <w:szCs w:val="28"/>
          <w:lang w:val="uk-UA"/>
        </w:rPr>
        <w:t xml:space="preserve">проведення громадського обговорення проект наказу розміщено на </w:t>
      </w:r>
      <w:r w:rsidR="00227DCD" w:rsidRPr="00DA1921">
        <w:rPr>
          <w:rFonts w:ascii="Times New Roman" w:hAnsi="Times New Roman" w:cs="Times New Roman"/>
          <w:color w:val="000000"/>
          <w:sz w:val="28"/>
          <w:szCs w:val="28"/>
          <w:lang w:val="uk-UA"/>
        </w:rPr>
        <w:t xml:space="preserve">офіційному веб-сайті Державної екологічної інспекції України </w:t>
      </w:r>
      <w:hyperlink r:id="rId5">
        <w:r w:rsidR="00227DCD" w:rsidRPr="00DA1921">
          <w:rPr>
            <w:rFonts w:ascii="Times New Roman" w:hAnsi="Times New Roman" w:cs="Times New Roman"/>
            <w:sz w:val="28"/>
            <w:szCs w:val="28"/>
            <w:lang w:val="uk-UA"/>
          </w:rPr>
          <w:t>www.dei.gov.ua</w:t>
        </w:r>
      </w:hyperlink>
      <w:r w:rsidR="00227DCD" w:rsidRPr="00DA1921">
        <w:rPr>
          <w:rFonts w:ascii="Times New Roman" w:hAnsi="Times New Roman" w:cs="Times New Roman"/>
          <w:sz w:val="28"/>
          <w:szCs w:val="28"/>
          <w:lang w:val="uk-UA"/>
        </w:rPr>
        <w:t>.</w:t>
      </w:r>
    </w:p>
    <w:p w:rsidR="00227DCD" w:rsidRPr="004B0206" w:rsidRDefault="00227DCD" w:rsidP="004B0206">
      <w:pPr>
        <w:numPr>
          <w:ilvl w:val="0"/>
          <w:numId w:val="3"/>
        </w:numPr>
        <w:tabs>
          <w:tab w:val="decimal" w:pos="792"/>
        </w:tabs>
        <w:spacing w:before="216" w:line="183" w:lineRule="exact"/>
        <w:ind w:left="0" w:firstLine="567"/>
        <w:jc w:val="both"/>
        <w:rPr>
          <w:rFonts w:ascii="Times New Roman" w:hAnsi="Times New Roman" w:cs="Times New Roman"/>
          <w:b/>
          <w:color w:val="000000"/>
          <w:spacing w:val="-2"/>
          <w:sz w:val="28"/>
          <w:szCs w:val="28"/>
          <w:lang w:val="uk-UA"/>
        </w:rPr>
      </w:pPr>
      <w:r w:rsidRPr="004B0206">
        <w:rPr>
          <w:rFonts w:ascii="Times New Roman" w:hAnsi="Times New Roman" w:cs="Times New Roman"/>
          <w:b/>
          <w:color w:val="000000"/>
          <w:spacing w:val="-2"/>
          <w:sz w:val="28"/>
          <w:szCs w:val="28"/>
          <w:lang w:val="uk-UA"/>
        </w:rPr>
        <w:t xml:space="preserve">Позиція заінтересованих </w:t>
      </w:r>
      <w:r w:rsidRPr="004B0206">
        <w:rPr>
          <w:rFonts w:ascii="Times New Roman" w:hAnsi="Times New Roman" w:cs="Times New Roman"/>
          <w:b/>
          <w:color w:val="000000"/>
          <w:spacing w:val="-2"/>
          <w:w w:val="105"/>
          <w:sz w:val="28"/>
          <w:szCs w:val="28"/>
          <w:lang w:val="uk-UA"/>
        </w:rPr>
        <w:t>органів</w:t>
      </w:r>
    </w:p>
    <w:p w:rsidR="00B73300" w:rsidRPr="004B0206" w:rsidRDefault="004B0206" w:rsidP="004B0206">
      <w:pPr>
        <w:spacing w:before="216"/>
        <w:ind w:right="288" w:firstLine="567"/>
        <w:jc w:val="both"/>
        <w:rPr>
          <w:rFonts w:ascii="Times New Roman" w:hAnsi="Times New Roman" w:cs="Times New Roman"/>
          <w:color w:val="000000"/>
          <w:spacing w:val="-9"/>
          <w:sz w:val="28"/>
          <w:szCs w:val="28"/>
          <w:lang w:val="uk-UA"/>
        </w:rPr>
      </w:pPr>
      <w:r w:rsidRPr="004B0206">
        <w:rPr>
          <w:rFonts w:ascii="Times New Roman" w:hAnsi="Times New Roman" w:cs="Times New Roman"/>
          <w:color w:val="000000"/>
          <w:spacing w:val="-9"/>
          <w:sz w:val="28"/>
          <w:szCs w:val="28"/>
          <w:lang w:val="uk-UA"/>
        </w:rPr>
        <w:t>Проект наказу потребує погодження з Міністерством розвитку економіки, торгівлі та сільського господарства України, Міністерством розвитку громад та територій України, Міністерством соціальної політики України, Державною службою геології та надр України, Державним агентством водних ресурсів України та Державною регуляторною службою України.</w:t>
      </w:r>
    </w:p>
    <w:p w:rsidR="004B0206" w:rsidRPr="004B0206" w:rsidRDefault="004B0206" w:rsidP="004B0206">
      <w:pPr>
        <w:spacing w:before="216"/>
        <w:ind w:right="288" w:firstLine="567"/>
        <w:jc w:val="both"/>
        <w:rPr>
          <w:rFonts w:ascii="Times New Roman" w:hAnsi="Times New Roman" w:cs="Times New Roman"/>
          <w:color w:val="000000"/>
          <w:spacing w:val="-9"/>
          <w:sz w:val="28"/>
          <w:szCs w:val="28"/>
          <w:lang w:val="uk-UA"/>
        </w:rPr>
      </w:pPr>
    </w:p>
    <w:p w:rsidR="00227DCD" w:rsidRPr="004B0206" w:rsidRDefault="00B73300" w:rsidP="004B0206">
      <w:pPr>
        <w:spacing w:line="271" w:lineRule="auto"/>
        <w:ind w:firstLine="567"/>
        <w:jc w:val="both"/>
        <w:rPr>
          <w:rFonts w:ascii="Times New Roman" w:hAnsi="Times New Roman" w:cs="Times New Roman"/>
          <w:b/>
          <w:color w:val="000000"/>
          <w:spacing w:val="-6"/>
          <w:sz w:val="28"/>
          <w:szCs w:val="28"/>
          <w:lang w:val="uk-UA"/>
        </w:rPr>
      </w:pPr>
      <w:r w:rsidRPr="004B0206">
        <w:rPr>
          <w:rFonts w:ascii="Times New Roman" w:hAnsi="Times New Roman" w:cs="Times New Roman"/>
          <w:b/>
          <w:color w:val="000000"/>
          <w:spacing w:val="-6"/>
          <w:sz w:val="28"/>
          <w:szCs w:val="28"/>
          <w:lang w:val="uk-UA"/>
        </w:rPr>
        <w:t xml:space="preserve">10. </w:t>
      </w:r>
      <w:r w:rsidR="00227DCD" w:rsidRPr="004B0206">
        <w:rPr>
          <w:rFonts w:ascii="Times New Roman" w:hAnsi="Times New Roman" w:cs="Times New Roman"/>
          <w:b/>
          <w:color w:val="000000"/>
          <w:spacing w:val="-6"/>
          <w:sz w:val="28"/>
          <w:szCs w:val="28"/>
          <w:lang w:val="uk-UA"/>
        </w:rPr>
        <w:t>Правова експертиза</w:t>
      </w:r>
    </w:p>
    <w:p w:rsidR="00227DCD" w:rsidRPr="004B0206" w:rsidRDefault="00227DCD" w:rsidP="004B0206">
      <w:pPr>
        <w:spacing w:before="252" w:line="199" w:lineRule="exact"/>
        <w:ind w:firstLine="567"/>
        <w:jc w:val="both"/>
        <w:rPr>
          <w:rFonts w:ascii="Times New Roman" w:hAnsi="Times New Roman" w:cs="Times New Roman"/>
          <w:color w:val="000000"/>
          <w:spacing w:val="-3"/>
          <w:sz w:val="28"/>
          <w:szCs w:val="28"/>
          <w:lang w:val="uk-UA"/>
        </w:rPr>
      </w:pPr>
      <w:r w:rsidRPr="004B0206">
        <w:rPr>
          <w:rFonts w:ascii="Times New Roman" w:hAnsi="Times New Roman" w:cs="Times New Roman"/>
          <w:color w:val="000000"/>
          <w:spacing w:val="-3"/>
          <w:sz w:val="28"/>
          <w:szCs w:val="28"/>
          <w:lang w:val="uk-UA"/>
        </w:rPr>
        <w:t xml:space="preserve">Проект наказу </w:t>
      </w:r>
      <w:r w:rsidR="009A2454" w:rsidRPr="004B0206">
        <w:rPr>
          <w:rFonts w:ascii="Times New Roman" w:hAnsi="Times New Roman" w:cs="Times New Roman"/>
          <w:color w:val="000000"/>
          <w:spacing w:val="-3"/>
          <w:sz w:val="28"/>
          <w:szCs w:val="28"/>
          <w:lang w:val="uk-UA"/>
        </w:rPr>
        <w:t>потребує</w:t>
      </w:r>
      <w:r w:rsidRPr="004B0206">
        <w:rPr>
          <w:rFonts w:ascii="Times New Roman" w:hAnsi="Times New Roman" w:cs="Times New Roman"/>
          <w:color w:val="000000"/>
          <w:spacing w:val="-3"/>
          <w:sz w:val="28"/>
          <w:szCs w:val="28"/>
          <w:lang w:val="uk-UA"/>
        </w:rPr>
        <w:t xml:space="preserve"> правової експертизи Міністерством юстиції України.</w:t>
      </w:r>
    </w:p>
    <w:p w:rsidR="00227DCD" w:rsidRPr="004B0206" w:rsidRDefault="00B73300" w:rsidP="004B0206">
      <w:pPr>
        <w:spacing w:before="288" w:line="185" w:lineRule="exact"/>
        <w:ind w:firstLine="567"/>
        <w:jc w:val="both"/>
        <w:rPr>
          <w:rFonts w:ascii="Times New Roman" w:hAnsi="Times New Roman" w:cs="Times New Roman"/>
          <w:b/>
          <w:color w:val="000000"/>
          <w:spacing w:val="-5"/>
          <w:sz w:val="28"/>
          <w:szCs w:val="28"/>
          <w:lang w:val="uk-UA"/>
        </w:rPr>
      </w:pPr>
      <w:r w:rsidRPr="004B0206">
        <w:rPr>
          <w:rFonts w:ascii="Times New Roman" w:hAnsi="Times New Roman" w:cs="Times New Roman"/>
          <w:b/>
          <w:color w:val="000000"/>
          <w:spacing w:val="-5"/>
          <w:sz w:val="28"/>
          <w:szCs w:val="28"/>
          <w:lang w:val="uk-UA"/>
        </w:rPr>
        <w:t xml:space="preserve">11. </w:t>
      </w:r>
      <w:r w:rsidR="00227DCD" w:rsidRPr="004B0206">
        <w:rPr>
          <w:rFonts w:ascii="Times New Roman" w:hAnsi="Times New Roman" w:cs="Times New Roman"/>
          <w:b/>
          <w:color w:val="000000"/>
          <w:spacing w:val="-5"/>
          <w:sz w:val="28"/>
          <w:szCs w:val="28"/>
          <w:lang w:val="uk-UA"/>
        </w:rPr>
        <w:t>Запобігання дискримінації</w:t>
      </w:r>
    </w:p>
    <w:p w:rsidR="00227DCD" w:rsidRPr="004B0206" w:rsidRDefault="00227DCD" w:rsidP="004B0206">
      <w:pPr>
        <w:spacing w:before="288" w:line="185" w:lineRule="exact"/>
        <w:ind w:firstLine="567"/>
        <w:jc w:val="both"/>
        <w:rPr>
          <w:rFonts w:ascii="Times New Roman" w:hAnsi="Times New Roman" w:cs="Times New Roman"/>
          <w:color w:val="000000"/>
          <w:spacing w:val="-5"/>
          <w:sz w:val="28"/>
          <w:szCs w:val="28"/>
          <w:lang w:val="uk-UA"/>
        </w:rPr>
      </w:pPr>
      <w:r w:rsidRPr="004B0206">
        <w:rPr>
          <w:rFonts w:ascii="Times New Roman" w:hAnsi="Times New Roman" w:cs="Times New Roman"/>
          <w:color w:val="000000"/>
          <w:spacing w:val="-5"/>
          <w:sz w:val="28"/>
          <w:szCs w:val="28"/>
          <w:lang w:val="uk-UA"/>
        </w:rPr>
        <w:t>У проекті наказу відсутні положення, що містять ознаки дискримінації.</w:t>
      </w:r>
    </w:p>
    <w:p w:rsidR="00227DCD" w:rsidRPr="004B0206" w:rsidRDefault="00227DCD" w:rsidP="004B0206">
      <w:pPr>
        <w:spacing w:before="180"/>
        <w:ind w:right="288" w:firstLine="567"/>
        <w:jc w:val="both"/>
        <w:rPr>
          <w:rFonts w:ascii="Times New Roman" w:hAnsi="Times New Roman" w:cs="Times New Roman"/>
          <w:b/>
          <w:color w:val="000000"/>
          <w:spacing w:val="-5"/>
          <w:w w:val="105"/>
          <w:sz w:val="28"/>
          <w:szCs w:val="28"/>
          <w:lang w:val="uk-UA"/>
        </w:rPr>
      </w:pPr>
      <w:r w:rsidRPr="004B0206">
        <w:rPr>
          <w:rFonts w:ascii="Times New Roman" w:hAnsi="Times New Roman" w:cs="Times New Roman"/>
          <w:b/>
          <w:color w:val="000000"/>
          <w:spacing w:val="-5"/>
          <w:w w:val="105"/>
          <w:sz w:val="28"/>
          <w:szCs w:val="28"/>
          <w:lang w:val="uk-UA"/>
        </w:rPr>
        <w:t>11</w:t>
      </w:r>
      <w:r w:rsidRPr="004B0206">
        <w:rPr>
          <w:rFonts w:ascii="Times New Roman" w:hAnsi="Times New Roman" w:cs="Times New Roman"/>
          <w:b/>
          <w:color w:val="000000"/>
          <w:spacing w:val="-5"/>
          <w:w w:val="95"/>
          <w:sz w:val="28"/>
          <w:szCs w:val="28"/>
          <w:vertAlign w:val="superscript"/>
          <w:lang w:val="uk-UA"/>
        </w:rPr>
        <w:t>1</w:t>
      </w:r>
      <w:r w:rsidRPr="004B0206">
        <w:rPr>
          <w:rFonts w:ascii="Times New Roman" w:hAnsi="Times New Roman" w:cs="Times New Roman"/>
          <w:b/>
          <w:color w:val="000000"/>
          <w:spacing w:val="-5"/>
          <w:w w:val="105"/>
          <w:sz w:val="28"/>
          <w:szCs w:val="28"/>
          <w:lang w:val="uk-UA"/>
        </w:rPr>
        <w:t xml:space="preserve">. Відповідність принципу </w:t>
      </w:r>
      <w:r w:rsidRPr="004B0206">
        <w:rPr>
          <w:rFonts w:ascii="Times New Roman" w:hAnsi="Times New Roman" w:cs="Times New Roman"/>
          <w:b/>
          <w:color w:val="000000"/>
          <w:spacing w:val="-5"/>
          <w:sz w:val="28"/>
          <w:szCs w:val="28"/>
          <w:lang w:val="uk-UA"/>
        </w:rPr>
        <w:t xml:space="preserve">забезпечення </w:t>
      </w:r>
      <w:r w:rsidRPr="004B0206">
        <w:rPr>
          <w:rFonts w:ascii="Times New Roman" w:hAnsi="Times New Roman" w:cs="Times New Roman"/>
          <w:b/>
          <w:color w:val="000000"/>
          <w:spacing w:val="-5"/>
          <w:w w:val="105"/>
          <w:sz w:val="28"/>
          <w:szCs w:val="28"/>
          <w:lang w:val="uk-UA"/>
        </w:rPr>
        <w:t xml:space="preserve">рівних прав та </w:t>
      </w:r>
      <w:r w:rsidRPr="004B0206">
        <w:rPr>
          <w:rFonts w:ascii="Times New Roman" w:hAnsi="Times New Roman" w:cs="Times New Roman"/>
          <w:b/>
          <w:color w:val="000000"/>
          <w:spacing w:val="-5"/>
          <w:sz w:val="28"/>
          <w:szCs w:val="28"/>
          <w:lang w:val="uk-UA"/>
        </w:rPr>
        <w:t xml:space="preserve">можливостей </w:t>
      </w:r>
      <w:r w:rsidRPr="004B0206">
        <w:rPr>
          <w:rFonts w:ascii="Times New Roman" w:hAnsi="Times New Roman" w:cs="Times New Roman"/>
          <w:b/>
          <w:color w:val="000000"/>
          <w:sz w:val="28"/>
          <w:szCs w:val="28"/>
          <w:lang w:val="uk-UA"/>
        </w:rPr>
        <w:t>жінок і чоловіків</w:t>
      </w:r>
    </w:p>
    <w:p w:rsidR="00227DCD" w:rsidRPr="004B0206" w:rsidRDefault="00227DCD" w:rsidP="004B0206">
      <w:pPr>
        <w:spacing w:before="180"/>
        <w:ind w:right="288" w:firstLine="567"/>
        <w:jc w:val="both"/>
        <w:rPr>
          <w:rFonts w:ascii="Times New Roman" w:hAnsi="Times New Roman" w:cs="Times New Roman"/>
          <w:color w:val="000000"/>
          <w:spacing w:val="-5"/>
          <w:sz w:val="28"/>
          <w:szCs w:val="28"/>
          <w:lang w:val="uk-UA"/>
        </w:rPr>
      </w:pPr>
      <w:r w:rsidRPr="004B0206">
        <w:rPr>
          <w:rFonts w:ascii="Times New Roman" w:hAnsi="Times New Roman" w:cs="Times New Roman"/>
          <w:color w:val="000000"/>
          <w:spacing w:val="-5"/>
          <w:sz w:val="28"/>
          <w:szCs w:val="28"/>
          <w:lang w:val="uk-UA"/>
        </w:rPr>
        <w:lastRenderedPageBreak/>
        <w:t>У проекті наказу відсутні положення, які порушують принципи забезпечення</w:t>
      </w:r>
      <w:r w:rsidR="001F4905" w:rsidRPr="004B0206">
        <w:rPr>
          <w:rFonts w:ascii="Times New Roman" w:hAnsi="Times New Roman" w:cs="Times New Roman"/>
          <w:color w:val="000000"/>
          <w:spacing w:val="-5"/>
          <w:sz w:val="28"/>
          <w:szCs w:val="28"/>
          <w:lang w:val="uk-UA"/>
        </w:rPr>
        <w:t xml:space="preserve"> рівних </w:t>
      </w:r>
      <w:r w:rsidRPr="004B0206">
        <w:rPr>
          <w:rFonts w:ascii="Times New Roman" w:hAnsi="Times New Roman" w:cs="Times New Roman"/>
          <w:color w:val="000000"/>
          <w:spacing w:val="-5"/>
          <w:sz w:val="28"/>
          <w:szCs w:val="28"/>
          <w:lang w:val="uk-UA"/>
        </w:rPr>
        <w:t xml:space="preserve">прав та можливостей жінок </w:t>
      </w:r>
      <w:r w:rsidR="001F4905" w:rsidRPr="004B0206">
        <w:rPr>
          <w:rFonts w:ascii="Times New Roman" w:hAnsi="Times New Roman" w:cs="Times New Roman"/>
          <w:color w:val="000000"/>
          <w:spacing w:val="-5"/>
          <w:sz w:val="28"/>
          <w:szCs w:val="28"/>
          <w:lang w:val="uk-UA"/>
        </w:rPr>
        <w:t>і</w:t>
      </w:r>
      <w:r w:rsidRPr="004B0206">
        <w:rPr>
          <w:rFonts w:ascii="Times New Roman" w:hAnsi="Times New Roman" w:cs="Times New Roman"/>
          <w:color w:val="000000"/>
          <w:spacing w:val="-5"/>
          <w:sz w:val="28"/>
          <w:szCs w:val="28"/>
          <w:lang w:val="uk-UA"/>
        </w:rPr>
        <w:t xml:space="preserve"> </w:t>
      </w:r>
      <w:r w:rsidR="001F4905" w:rsidRPr="004B0206">
        <w:rPr>
          <w:rFonts w:ascii="Times New Roman" w:hAnsi="Times New Roman" w:cs="Times New Roman"/>
          <w:color w:val="000000"/>
          <w:spacing w:val="-5"/>
          <w:sz w:val="28"/>
          <w:szCs w:val="28"/>
          <w:lang w:val="uk-UA"/>
        </w:rPr>
        <w:t>чоловіків</w:t>
      </w:r>
      <w:r w:rsidRPr="004B0206">
        <w:rPr>
          <w:rFonts w:ascii="Times New Roman" w:hAnsi="Times New Roman" w:cs="Times New Roman"/>
          <w:color w:val="000000"/>
          <w:spacing w:val="-5"/>
          <w:sz w:val="28"/>
          <w:szCs w:val="28"/>
          <w:lang w:val="uk-UA"/>
        </w:rPr>
        <w:t>.</w:t>
      </w:r>
    </w:p>
    <w:p w:rsidR="00227DCD" w:rsidRPr="004B0206" w:rsidRDefault="008A345D" w:rsidP="004B0206">
      <w:pPr>
        <w:spacing w:before="108"/>
        <w:ind w:right="360" w:firstLine="567"/>
        <w:jc w:val="both"/>
        <w:rPr>
          <w:rFonts w:ascii="Times New Roman" w:hAnsi="Times New Roman" w:cs="Times New Roman"/>
          <w:b/>
          <w:color w:val="000000"/>
          <w:spacing w:val="-2"/>
          <w:sz w:val="28"/>
          <w:szCs w:val="28"/>
          <w:lang w:val="uk-UA"/>
        </w:rPr>
      </w:pPr>
      <w:r w:rsidRPr="004B0206">
        <w:rPr>
          <w:rFonts w:ascii="Times New Roman" w:hAnsi="Times New Roman" w:cs="Times New Roman"/>
          <w:b/>
          <w:color w:val="000000"/>
          <w:spacing w:val="-2"/>
          <w:sz w:val="28"/>
          <w:szCs w:val="28"/>
          <w:lang w:val="uk-UA"/>
        </w:rPr>
        <w:t xml:space="preserve">12. </w:t>
      </w:r>
      <w:r w:rsidR="00227DCD" w:rsidRPr="004B0206">
        <w:rPr>
          <w:rFonts w:ascii="Times New Roman" w:hAnsi="Times New Roman" w:cs="Times New Roman"/>
          <w:b/>
          <w:color w:val="000000"/>
          <w:spacing w:val="-2"/>
          <w:sz w:val="28"/>
          <w:szCs w:val="28"/>
          <w:lang w:val="uk-UA"/>
        </w:rPr>
        <w:t>Запобігання корупції</w:t>
      </w:r>
    </w:p>
    <w:p w:rsidR="00227DCD" w:rsidRPr="004B0206" w:rsidRDefault="00227DCD" w:rsidP="004B0206">
      <w:pPr>
        <w:spacing w:before="180"/>
        <w:ind w:right="288" w:firstLine="567"/>
        <w:jc w:val="both"/>
        <w:rPr>
          <w:rFonts w:ascii="Times New Roman" w:hAnsi="Times New Roman" w:cs="Times New Roman"/>
          <w:color w:val="000000"/>
          <w:spacing w:val="-3"/>
          <w:sz w:val="28"/>
          <w:szCs w:val="28"/>
          <w:lang w:val="uk-UA"/>
        </w:rPr>
      </w:pPr>
      <w:r w:rsidRPr="004B0206">
        <w:rPr>
          <w:rFonts w:ascii="Times New Roman" w:hAnsi="Times New Roman" w:cs="Times New Roman"/>
          <w:color w:val="000000"/>
          <w:spacing w:val="-3"/>
          <w:sz w:val="28"/>
          <w:szCs w:val="28"/>
          <w:lang w:val="uk-UA"/>
        </w:rPr>
        <w:t xml:space="preserve">У проекті наказу відсутні правила і процедури, які можуть містити ризики </w:t>
      </w:r>
      <w:r w:rsidRPr="004B0206">
        <w:rPr>
          <w:rFonts w:ascii="Times New Roman" w:hAnsi="Times New Roman" w:cs="Times New Roman"/>
          <w:color w:val="000000"/>
          <w:spacing w:val="-10"/>
          <w:sz w:val="28"/>
          <w:szCs w:val="28"/>
          <w:lang w:val="uk-UA"/>
        </w:rPr>
        <w:t xml:space="preserve">вчинення корупційних правопорушень та правопорушень пов'язаних з </w:t>
      </w:r>
      <w:r w:rsidR="001F4905" w:rsidRPr="004B0206">
        <w:rPr>
          <w:rFonts w:ascii="Times New Roman" w:hAnsi="Times New Roman" w:cs="Times New Roman"/>
          <w:color w:val="000000"/>
          <w:spacing w:val="-10"/>
          <w:sz w:val="28"/>
          <w:szCs w:val="28"/>
          <w:lang w:val="uk-UA"/>
        </w:rPr>
        <w:t>корупцією</w:t>
      </w:r>
      <w:r w:rsidRPr="004B0206">
        <w:rPr>
          <w:rFonts w:ascii="Times New Roman" w:hAnsi="Times New Roman" w:cs="Times New Roman"/>
          <w:color w:val="000000"/>
          <w:spacing w:val="-10"/>
          <w:sz w:val="28"/>
          <w:szCs w:val="28"/>
          <w:lang w:val="uk-UA"/>
        </w:rPr>
        <w:t>.</w:t>
      </w:r>
    </w:p>
    <w:p w:rsidR="00227DCD" w:rsidRPr="004B0206" w:rsidRDefault="008A345D" w:rsidP="004B0206">
      <w:pPr>
        <w:tabs>
          <w:tab w:val="decimal" w:pos="936"/>
        </w:tabs>
        <w:spacing w:before="180"/>
        <w:ind w:firstLine="567"/>
        <w:jc w:val="both"/>
        <w:rPr>
          <w:rFonts w:ascii="Times New Roman" w:hAnsi="Times New Roman" w:cs="Times New Roman"/>
          <w:b/>
          <w:color w:val="000000"/>
          <w:sz w:val="28"/>
          <w:szCs w:val="28"/>
          <w:lang w:val="uk-UA"/>
        </w:rPr>
      </w:pPr>
      <w:r w:rsidRPr="004B0206">
        <w:rPr>
          <w:rFonts w:ascii="Times New Roman" w:hAnsi="Times New Roman" w:cs="Times New Roman"/>
          <w:b/>
          <w:color w:val="000000"/>
          <w:sz w:val="28"/>
          <w:szCs w:val="28"/>
          <w:lang w:val="uk-UA"/>
        </w:rPr>
        <w:t xml:space="preserve">13. </w:t>
      </w:r>
      <w:r w:rsidR="00227DCD" w:rsidRPr="004B0206">
        <w:rPr>
          <w:rFonts w:ascii="Times New Roman" w:hAnsi="Times New Roman" w:cs="Times New Roman"/>
          <w:b/>
          <w:color w:val="000000"/>
          <w:sz w:val="28"/>
          <w:szCs w:val="28"/>
          <w:lang w:val="uk-UA"/>
        </w:rPr>
        <w:t>Прогноз результатів</w:t>
      </w:r>
    </w:p>
    <w:p w:rsidR="00227DCD" w:rsidRPr="004B0206" w:rsidRDefault="008A345D" w:rsidP="004B0206">
      <w:pPr>
        <w:spacing w:before="108"/>
        <w:ind w:right="360" w:firstLine="567"/>
        <w:jc w:val="both"/>
        <w:rPr>
          <w:rFonts w:ascii="Times New Roman" w:hAnsi="Times New Roman" w:cs="Times New Roman"/>
          <w:color w:val="000000"/>
          <w:spacing w:val="-7"/>
          <w:sz w:val="28"/>
          <w:szCs w:val="28"/>
          <w:lang w:val="uk-UA"/>
        </w:rPr>
      </w:pPr>
      <w:r w:rsidRPr="004B0206">
        <w:rPr>
          <w:rFonts w:ascii="Times New Roman" w:hAnsi="Times New Roman" w:cs="Times New Roman"/>
          <w:color w:val="000000"/>
          <w:spacing w:val="5"/>
          <w:sz w:val="28"/>
          <w:szCs w:val="28"/>
          <w:lang w:val="uk-UA"/>
        </w:rPr>
        <w:t>З</w:t>
      </w:r>
      <w:r w:rsidR="00227DCD" w:rsidRPr="004B0206">
        <w:rPr>
          <w:rFonts w:ascii="Times New Roman" w:hAnsi="Times New Roman" w:cs="Times New Roman"/>
          <w:color w:val="000000"/>
          <w:spacing w:val="5"/>
          <w:sz w:val="28"/>
          <w:szCs w:val="28"/>
          <w:lang w:val="uk-UA"/>
        </w:rPr>
        <w:t xml:space="preserve"> прийня</w:t>
      </w:r>
      <w:r w:rsidR="001F4905" w:rsidRPr="004B0206">
        <w:rPr>
          <w:rFonts w:ascii="Times New Roman" w:hAnsi="Times New Roman" w:cs="Times New Roman"/>
          <w:color w:val="000000"/>
          <w:spacing w:val="5"/>
          <w:sz w:val="28"/>
          <w:szCs w:val="28"/>
          <w:lang w:val="uk-UA"/>
        </w:rPr>
        <w:t>тт</w:t>
      </w:r>
      <w:r w:rsidR="00227DCD" w:rsidRPr="004B0206">
        <w:rPr>
          <w:rFonts w:ascii="Times New Roman" w:hAnsi="Times New Roman" w:cs="Times New Roman"/>
          <w:color w:val="000000"/>
          <w:spacing w:val="5"/>
          <w:sz w:val="28"/>
          <w:szCs w:val="28"/>
          <w:lang w:val="uk-UA"/>
        </w:rPr>
        <w:t xml:space="preserve">ям наказу буде встановлено вичерпний перелік питань, що </w:t>
      </w:r>
      <w:r w:rsidR="00227DCD" w:rsidRPr="004B0206">
        <w:rPr>
          <w:rFonts w:ascii="Times New Roman" w:hAnsi="Times New Roman" w:cs="Times New Roman"/>
          <w:color w:val="000000"/>
          <w:spacing w:val="-2"/>
          <w:sz w:val="28"/>
          <w:szCs w:val="28"/>
          <w:lang w:val="uk-UA"/>
        </w:rPr>
        <w:t xml:space="preserve">забезпечить прозорість, </w:t>
      </w:r>
      <w:r w:rsidR="001F4905" w:rsidRPr="004B0206">
        <w:rPr>
          <w:rFonts w:ascii="Times New Roman" w:hAnsi="Times New Roman" w:cs="Times New Roman"/>
          <w:color w:val="000000"/>
          <w:spacing w:val="-2"/>
          <w:sz w:val="28"/>
          <w:szCs w:val="28"/>
          <w:lang w:val="uk-UA"/>
        </w:rPr>
        <w:t>об’єктивність</w:t>
      </w:r>
      <w:r w:rsidR="00227DCD" w:rsidRPr="004B0206">
        <w:rPr>
          <w:rFonts w:ascii="Times New Roman" w:hAnsi="Times New Roman" w:cs="Times New Roman"/>
          <w:color w:val="000000"/>
          <w:spacing w:val="-2"/>
          <w:sz w:val="28"/>
          <w:szCs w:val="28"/>
          <w:lang w:val="uk-UA"/>
        </w:rPr>
        <w:t>, прогнозованість і неупередженість при</w:t>
      </w:r>
      <w:r w:rsidR="00227DCD" w:rsidRPr="004B0206">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3911009B" wp14:editId="5C510CF4">
                <wp:simplePos x="0" y="0"/>
                <wp:positionH relativeFrom="column">
                  <wp:posOffset>5982970</wp:posOffset>
                </wp:positionH>
                <wp:positionV relativeFrom="paragraph">
                  <wp:posOffset>10043795</wp:posOffset>
                </wp:positionV>
                <wp:extent cx="395605" cy="0"/>
                <wp:effectExtent l="10795" t="13970" r="12700"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0894"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1pt,790.85pt" to="502.2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" strokeweight=".35pt"/>
            </w:pict>
          </mc:Fallback>
        </mc:AlternateContent>
      </w:r>
      <w:r w:rsidR="001F4905" w:rsidRPr="004B0206">
        <w:rPr>
          <w:rFonts w:ascii="Times New Roman" w:hAnsi="Times New Roman" w:cs="Times New Roman"/>
          <w:color w:val="000000"/>
          <w:spacing w:val="-2"/>
          <w:sz w:val="28"/>
          <w:szCs w:val="28"/>
          <w:lang w:val="uk-UA"/>
        </w:rPr>
        <w:t xml:space="preserve"> </w:t>
      </w:r>
      <w:r w:rsidR="00227DCD" w:rsidRPr="004B0206">
        <w:rPr>
          <w:rFonts w:ascii="Times New Roman" w:hAnsi="Times New Roman" w:cs="Times New Roman"/>
          <w:color w:val="000000"/>
          <w:spacing w:val="-4"/>
          <w:sz w:val="28"/>
          <w:szCs w:val="28"/>
          <w:lang w:val="uk-UA"/>
        </w:rPr>
        <w:t>здійсненні планови</w:t>
      </w:r>
      <w:r w:rsidR="001F4905" w:rsidRPr="004B0206">
        <w:rPr>
          <w:rFonts w:ascii="Times New Roman" w:hAnsi="Times New Roman" w:cs="Times New Roman"/>
          <w:color w:val="000000"/>
          <w:spacing w:val="-4"/>
          <w:sz w:val="28"/>
          <w:szCs w:val="28"/>
          <w:lang w:val="uk-UA"/>
        </w:rPr>
        <w:t>х</w:t>
      </w:r>
      <w:r w:rsidR="00227DCD" w:rsidRPr="004B0206">
        <w:rPr>
          <w:rFonts w:ascii="Times New Roman" w:hAnsi="Times New Roman" w:cs="Times New Roman"/>
          <w:color w:val="000000"/>
          <w:spacing w:val="-4"/>
          <w:sz w:val="28"/>
          <w:szCs w:val="28"/>
          <w:lang w:val="uk-UA"/>
        </w:rPr>
        <w:t xml:space="preserve"> (позапланових) заходів державного нагляду (контролю) у </w:t>
      </w:r>
      <w:r w:rsidR="00227DCD" w:rsidRPr="004B0206">
        <w:rPr>
          <w:rFonts w:ascii="Times New Roman" w:hAnsi="Times New Roman" w:cs="Times New Roman"/>
          <w:color w:val="000000"/>
          <w:spacing w:val="-7"/>
          <w:sz w:val="28"/>
          <w:szCs w:val="28"/>
          <w:lang w:val="uk-UA"/>
        </w:rPr>
        <w:t>сфері о</w:t>
      </w:r>
      <w:r w:rsidR="00344E30" w:rsidRPr="004B0206">
        <w:rPr>
          <w:rFonts w:ascii="Times New Roman" w:hAnsi="Times New Roman" w:cs="Times New Roman"/>
          <w:color w:val="000000"/>
          <w:spacing w:val="-7"/>
          <w:sz w:val="28"/>
          <w:szCs w:val="28"/>
          <w:lang w:val="uk-UA"/>
        </w:rPr>
        <w:t>х</w:t>
      </w:r>
      <w:r w:rsidR="00227DCD" w:rsidRPr="004B0206">
        <w:rPr>
          <w:rFonts w:ascii="Times New Roman" w:hAnsi="Times New Roman" w:cs="Times New Roman"/>
          <w:color w:val="000000"/>
          <w:spacing w:val="-7"/>
          <w:sz w:val="28"/>
          <w:szCs w:val="28"/>
          <w:lang w:val="uk-UA"/>
        </w:rPr>
        <w:t>орони навколишнього природного середовища.</w:t>
      </w:r>
    </w:p>
    <w:p w:rsidR="00344E30" w:rsidRPr="004B0206" w:rsidRDefault="00344E30" w:rsidP="004B0206">
      <w:pPr>
        <w:spacing w:before="108"/>
        <w:ind w:right="360" w:firstLine="567"/>
        <w:jc w:val="both"/>
        <w:rPr>
          <w:rFonts w:ascii="Times New Roman" w:hAnsi="Times New Roman" w:cs="Times New Roman"/>
          <w:color w:val="000000"/>
          <w:spacing w:val="-7"/>
          <w:sz w:val="28"/>
          <w:szCs w:val="28"/>
          <w:lang w:val="uk-UA"/>
        </w:rPr>
      </w:pPr>
    </w:p>
    <w:p w:rsidR="004B0206" w:rsidRPr="004B0206" w:rsidRDefault="004B0206" w:rsidP="004B0206">
      <w:pPr>
        <w:ind w:firstLine="567"/>
        <w:jc w:val="both"/>
        <w:rPr>
          <w:rFonts w:ascii="Times New Roman" w:eastAsia="Times New Roman" w:hAnsi="Times New Roman" w:cs="Times New Roman"/>
          <w:b/>
          <w:color w:val="000000"/>
          <w:sz w:val="28"/>
          <w:szCs w:val="28"/>
          <w:lang w:val="uk-UA" w:eastAsia="uk-UA"/>
        </w:rPr>
      </w:pPr>
    </w:p>
    <w:p w:rsidR="004B0206" w:rsidRDefault="001C2E00" w:rsidP="00DA1921">
      <w:pPr>
        <w:jc w:val="both"/>
        <w:rPr>
          <w:rFonts w:ascii="Times New Roman" w:eastAsia="Times New Roman" w:hAnsi="Times New Roman" w:cs="Times New Roman"/>
          <w:b/>
          <w:color w:val="000000"/>
          <w:sz w:val="28"/>
          <w:szCs w:val="28"/>
          <w:lang w:val="uk-UA" w:eastAsia="uk-UA"/>
        </w:rPr>
      </w:pPr>
      <w:proofErr w:type="spellStart"/>
      <w:r w:rsidRPr="001C2E00">
        <w:rPr>
          <w:rFonts w:ascii="Times New Roman" w:eastAsia="Times New Roman" w:hAnsi="Times New Roman" w:cs="Times New Roman"/>
          <w:b/>
          <w:color w:val="000000"/>
          <w:sz w:val="28"/>
          <w:szCs w:val="28"/>
          <w:lang w:val="uk-UA" w:eastAsia="uk-UA"/>
        </w:rPr>
        <w:t>Т.в.о</w:t>
      </w:r>
      <w:proofErr w:type="spellEnd"/>
      <w:r w:rsidRPr="001C2E00">
        <w:rPr>
          <w:rFonts w:ascii="Times New Roman" w:eastAsia="Times New Roman" w:hAnsi="Times New Roman" w:cs="Times New Roman"/>
          <w:b/>
          <w:color w:val="000000"/>
          <w:sz w:val="28"/>
          <w:szCs w:val="28"/>
          <w:lang w:val="uk-UA" w:eastAsia="uk-UA"/>
        </w:rPr>
        <w:t>. Голови                                                                                      Юрій СЕРГІЄНКО</w:t>
      </w:r>
    </w:p>
    <w:p w:rsidR="001C2E00" w:rsidRDefault="001C2E00" w:rsidP="00DA1921">
      <w:pPr>
        <w:jc w:val="both"/>
        <w:rPr>
          <w:rFonts w:ascii="Times New Roman" w:eastAsia="Times New Roman" w:hAnsi="Times New Roman" w:cs="Times New Roman"/>
          <w:b/>
          <w:color w:val="000000"/>
          <w:sz w:val="28"/>
          <w:szCs w:val="28"/>
          <w:lang w:val="uk-UA" w:eastAsia="uk-UA"/>
        </w:rPr>
      </w:pPr>
    </w:p>
    <w:p w:rsidR="00C04C50" w:rsidRDefault="00C04C50" w:rsidP="00DA1921">
      <w:pPr>
        <w:spacing w:after="160" w:line="259" w:lineRule="auto"/>
        <w:rPr>
          <w:rFonts w:ascii="Times New Roman" w:hAnsi="Times New Roman" w:cs="Times New Roman"/>
          <w:sz w:val="28"/>
          <w:szCs w:val="28"/>
          <w:lang w:val="uk-UA" w:eastAsia="ru-RU"/>
        </w:rPr>
      </w:pPr>
    </w:p>
    <w:p w:rsidR="004B0206" w:rsidRPr="004B0206" w:rsidRDefault="004B0206" w:rsidP="00DA1921">
      <w:pPr>
        <w:spacing w:after="160" w:line="259" w:lineRule="auto"/>
        <w:rPr>
          <w:rFonts w:ascii="Times New Roman" w:hAnsi="Times New Roman" w:cs="Times New Roman"/>
          <w:sz w:val="28"/>
          <w:szCs w:val="28"/>
          <w:lang w:val="uk-UA"/>
        </w:rPr>
      </w:pPr>
      <w:r w:rsidRPr="004B0206">
        <w:rPr>
          <w:rFonts w:ascii="Times New Roman" w:hAnsi="Times New Roman" w:cs="Times New Roman"/>
          <w:sz w:val="28"/>
          <w:szCs w:val="28"/>
          <w:lang w:val="uk-UA" w:eastAsia="ru-RU"/>
        </w:rPr>
        <w:t>___ _______________ 2019 р.</w:t>
      </w:r>
    </w:p>
    <w:p w:rsidR="00344E30" w:rsidRPr="004B0206" w:rsidRDefault="00344E30" w:rsidP="004B0206">
      <w:pPr>
        <w:spacing w:before="108"/>
        <w:ind w:right="360" w:firstLine="567"/>
        <w:jc w:val="both"/>
        <w:rPr>
          <w:rFonts w:ascii="Times New Roman" w:hAnsi="Times New Roman" w:cs="Times New Roman"/>
          <w:color w:val="000000"/>
          <w:spacing w:val="-7"/>
          <w:sz w:val="28"/>
          <w:szCs w:val="28"/>
          <w:lang w:val="uk-UA"/>
        </w:rPr>
      </w:pPr>
    </w:p>
    <w:sectPr w:rsidR="00344E30" w:rsidRPr="004B0206" w:rsidSect="004B0206">
      <w:pgSz w:w="11918" w:h="16854"/>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0FB"/>
    <w:multiLevelType w:val="hybridMultilevel"/>
    <w:tmpl w:val="7D185E36"/>
    <w:lvl w:ilvl="0" w:tplc="7C400948">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8E143E2"/>
    <w:multiLevelType w:val="multilevel"/>
    <w:tmpl w:val="F8E89E70"/>
    <w:lvl w:ilvl="0">
      <w:start w:val="7"/>
      <w:numFmt w:val="decimal"/>
      <w:lvlText w:val="%1."/>
      <w:lvlJc w:val="left"/>
      <w:pPr>
        <w:tabs>
          <w:tab w:val="decimal" w:pos="360"/>
        </w:tabs>
        <w:ind w:left="720"/>
      </w:pPr>
      <w:rPr>
        <w:rFonts w:ascii="Times New Roman" w:hAnsi="Times New Roman"/>
        <w:b/>
        <w:strike w:val="0"/>
        <w:color w:val="000000"/>
        <w:spacing w:val="0"/>
        <w:w w:val="100"/>
        <w:sz w:val="28"/>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C31902"/>
    <w:multiLevelType w:val="multilevel"/>
    <w:tmpl w:val="3D846FF8"/>
    <w:lvl w:ilvl="0">
      <w:start w:val="3"/>
      <w:numFmt w:val="decimal"/>
      <w:lvlText w:val="%1."/>
      <w:lvlJc w:val="left"/>
      <w:pPr>
        <w:tabs>
          <w:tab w:val="decimal" w:pos="288"/>
        </w:tabs>
        <w:ind w:left="720"/>
      </w:pPr>
      <w:rPr>
        <w:rFonts w:ascii="Times New Roman" w:hAnsi="Times New Roman"/>
        <w:b/>
        <w:strike w:val="0"/>
        <w:color w:val="000000"/>
        <w:spacing w:val="-6"/>
        <w:w w:val="100"/>
        <w:sz w:val="28"/>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C97AE4"/>
    <w:multiLevelType w:val="multilevel"/>
    <w:tmpl w:val="BE5EB1DC"/>
    <w:lvl w:ilvl="0">
      <w:start w:val="1"/>
      <w:numFmt w:val="decimal"/>
      <w:lvlText w:val="%1."/>
      <w:lvlJc w:val="left"/>
      <w:pPr>
        <w:tabs>
          <w:tab w:val="decimal" w:pos="288"/>
        </w:tabs>
        <w:ind w:left="720"/>
      </w:pPr>
      <w:rPr>
        <w:rFonts w:ascii="Times New Roman" w:hAnsi="Times New Roman"/>
        <w:b/>
        <w:strike w:val="0"/>
        <w:color w:val="000000"/>
        <w:spacing w:val="0"/>
        <w:w w:val="105"/>
        <w:sz w:val="28"/>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CD"/>
    <w:rsid w:val="001C2E00"/>
    <w:rsid w:val="001F4905"/>
    <w:rsid w:val="00207115"/>
    <w:rsid w:val="00227DCD"/>
    <w:rsid w:val="00344E30"/>
    <w:rsid w:val="003E5B92"/>
    <w:rsid w:val="004B0206"/>
    <w:rsid w:val="005F5AF2"/>
    <w:rsid w:val="008270A7"/>
    <w:rsid w:val="008A345D"/>
    <w:rsid w:val="00993789"/>
    <w:rsid w:val="009A2454"/>
    <w:rsid w:val="009B0A01"/>
    <w:rsid w:val="00A8338D"/>
    <w:rsid w:val="00B73300"/>
    <w:rsid w:val="00C04C50"/>
    <w:rsid w:val="00DA1921"/>
    <w:rsid w:val="00DA2DB3"/>
    <w:rsid w:val="00E22D1E"/>
    <w:rsid w:val="00EF19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9486"/>
  <w15:chartTrackingRefBased/>
  <w15:docId w15:val="{138AB603-8A58-4A5F-BBA6-BB1267A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DCD"/>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45D"/>
    <w:pPr>
      <w:ind w:left="720"/>
      <w:contextualSpacing/>
    </w:pPr>
  </w:style>
  <w:style w:type="paragraph" w:styleId="a4">
    <w:name w:val="Balloon Text"/>
    <w:basedOn w:val="a"/>
    <w:link w:val="a5"/>
    <w:uiPriority w:val="99"/>
    <w:semiHidden/>
    <w:unhideWhenUsed/>
    <w:rsid w:val="00C04C50"/>
    <w:rPr>
      <w:rFonts w:ascii="Segoe UI" w:hAnsi="Segoe UI" w:cs="Segoe UI"/>
      <w:sz w:val="18"/>
      <w:szCs w:val="18"/>
    </w:rPr>
  </w:style>
  <w:style w:type="character" w:customStyle="1" w:styleId="a5">
    <w:name w:val="Текст выноски Знак"/>
    <w:basedOn w:val="a0"/>
    <w:link w:val="a4"/>
    <w:uiPriority w:val="99"/>
    <w:semiHidden/>
    <w:rsid w:val="00C04C5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i.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4535</Words>
  <Characters>2585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pravo609@outlook.com</cp:lastModifiedBy>
  <cp:revision>5</cp:revision>
  <cp:lastPrinted>2019-09-16T11:54:00Z</cp:lastPrinted>
  <dcterms:created xsi:type="dcterms:W3CDTF">2019-09-16T08:08:00Z</dcterms:created>
  <dcterms:modified xsi:type="dcterms:W3CDTF">2019-09-16T11:59:00Z</dcterms:modified>
</cp:coreProperties>
</file>