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F8" w:rsidRPr="003550F8" w:rsidRDefault="003550F8" w:rsidP="003550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0F8">
        <w:rPr>
          <w:rFonts w:ascii="Times New Roman" w:eastAsia="Calibri" w:hAnsi="Times New Roman" w:cs="Times New Roman"/>
          <w:b/>
          <w:sz w:val="28"/>
          <w:szCs w:val="28"/>
        </w:rPr>
        <w:t>ПОВІДОМЛЕННЯ</w:t>
      </w:r>
    </w:p>
    <w:p w:rsidR="003550F8" w:rsidRPr="003550F8" w:rsidRDefault="003550F8" w:rsidP="0035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оприлюднення </w:t>
      </w:r>
      <w:proofErr w:type="spellStart"/>
      <w:r w:rsidR="0045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</w:t>
      </w:r>
      <w:r w:rsidRPr="0035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</w:t>
      </w:r>
      <w:proofErr w:type="spellEnd"/>
      <w:r w:rsidRPr="0035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наказу Міністерства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енергетики та захисту довкілля </w:t>
      </w:r>
      <w:r w:rsidRPr="0035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України «Про затвердження Методики розрахунку розмірів відшкодування </w:t>
      </w:r>
      <w:r w:rsidRPr="00355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збитків, </w:t>
      </w:r>
      <w:r w:rsidR="0079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які </w:t>
      </w:r>
      <w:r w:rsidRPr="00355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заподіян</w:t>
      </w:r>
      <w:r w:rsidR="0079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Pr="00355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державі </w:t>
      </w:r>
      <w:r w:rsidR="0079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результаті наднормативних викидів забруднюючих речовин в атмосферне повітря</w:t>
      </w:r>
      <w:r w:rsidRPr="00355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550F8" w:rsidRPr="003550F8" w:rsidRDefault="003550F8" w:rsidP="0035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8F" w:rsidRPr="007A379E" w:rsidRDefault="00C31B5C" w:rsidP="0096278F">
      <w:pPr>
        <w:numPr>
          <w:ilvl w:val="12"/>
          <w:numId w:val="0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="003550F8"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="003550F8"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екології та природних ресурсів України «Про затвердження змін до Методики розрахунку розмірів відшкодування </w:t>
      </w:r>
      <w:r w:rsidR="003550F8" w:rsidRPr="0035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збитків, заподіяних державі внаслідок порушення законодавства про охорону та раціональне використання водних ресурсів» передбачається </w:t>
      </w:r>
      <w:r w:rsidR="005F4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6278F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 єдиного підходу</w:t>
      </w:r>
      <w:r w:rsidR="0096278F" w:rsidRPr="007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6278F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78F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</w:r>
      <w:r w:rsidR="009627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278F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суб'єктів господарювання</w:t>
      </w:r>
      <w:r w:rsidR="0096278F" w:rsidRPr="007A379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550F8" w:rsidRPr="003550F8" w:rsidRDefault="003550F8" w:rsidP="00962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50F8">
        <w:rPr>
          <w:rFonts w:ascii="Times New Roman" w:eastAsia="Calibri" w:hAnsi="Times New Roman" w:cs="Times New Roman"/>
          <w:b/>
          <w:sz w:val="28"/>
          <w:szCs w:val="28"/>
        </w:rPr>
        <w:t>Назва органу виконавчої влади, що розробляв регуляторний акт</w:t>
      </w:r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0F8">
        <w:rPr>
          <w:rFonts w:ascii="Times New Roman" w:eastAsia="Calibri" w:hAnsi="Times New Roman" w:cs="Times New Roman"/>
          <w:sz w:val="28"/>
          <w:szCs w:val="28"/>
        </w:rPr>
        <w:t>Міністерство екології та природних ресурсів України</w:t>
      </w:r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Державна екологічна інспекція України </w:t>
      </w:r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50F8">
        <w:rPr>
          <w:rFonts w:ascii="Times New Roman" w:eastAsia="Calibri" w:hAnsi="Times New Roman" w:cs="Times New Roman"/>
          <w:b/>
          <w:sz w:val="28"/>
          <w:szCs w:val="28"/>
        </w:rPr>
        <w:t>Назва структурного підрозділу, що розробляв регуляторний акт, адреса та телефони</w:t>
      </w:r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50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Відділ державного екологічного</w:t>
      </w: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 нагляду (контролю) </w:t>
      </w:r>
      <w:r w:rsidR="005F41C0">
        <w:rPr>
          <w:rFonts w:ascii="Times New Roman" w:eastAsia="Calibri" w:hAnsi="Times New Roman" w:cs="Times New Roman"/>
          <w:sz w:val="28"/>
          <w:szCs w:val="28"/>
        </w:rPr>
        <w:t xml:space="preserve">атмосферного повітря </w:t>
      </w: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Департаменту державного </w:t>
      </w:r>
      <w:r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екологічного нагляду (контролю) </w:t>
      </w: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Державної екологічної інспекції України, </w:t>
      </w:r>
      <w:smartTag w:uri="urn:schemas-microsoft-com:office:smarttags" w:element="metricconverter">
        <w:smartTagPr>
          <w:attr w:name="ProductID" w:val="01042, м"/>
        </w:smartTagPr>
        <w:r w:rsidRPr="003550F8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eastAsia="ru-RU"/>
          </w:rPr>
          <w:t>01042, м</w:t>
        </w:r>
      </w:smartTag>
      <w:r w:rsidRPr="00355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Київ, </w:t>
      </w:r>
      <w:proofErr w:type="spellStart"/>
      <w:r w:rsidRPr="00355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Новопечерський</w:t>
      </w:r>
      <w:proofErr w:type="spellEnd"/>
      <w:r w:rsidRPr="00355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55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proofErr w:type="spellStart"/>
      <w:r w:rsidRPr="00355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пров</w:t>
      </w:r>
      <w:proofErr w:type="spellEnd"/>
      <w:r w:rsidRPr="00355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3, корпус 2,</w:t>
      </w: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тел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>. (044) 521-20-</w:t>
      </w:r>
      <w:r w:rsidR="00343A61">
        <w:rPr>
          <w:rFonts w:ascii="Times New Roman" w:eastAsia="Calibri" w:hAnsi="Times New Roman" w:cs="Times New Roman"/>
          <w:sz w:val="28"/>
          <w:szCs w:val="28"/>
        </w:rPr>
        <w:t>27</w:t>
      </w: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550F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550F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343A61">
        <w:rPr>
          <w:rFonts w:ascii="Times New Roman" w:eastAsia="Calibri" w:hAnsi="Times New Roman" w:cs="Times New Roman"/>
          <w:sz w:val="28"/>
          <w:szCs w:val="28"/>
          <w:lang w:val="en-US"/>
        </w:rPr>
        <w:t>atm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  <w:u w:val="single"/>
        </w:rPr>
        <w:t>@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dei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ua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Зазначений 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про</w:t>
      </w:r>
      <w:r w:rsidR="00C31B5C">
        <w:rPr>
          <w:rFonts w:ascii="Times New Roman" w:eastAsia="Calibri" w:hAnsi="Times New Roman" w:cs="Times New Roman"/>
          <w:sz w:val="28"/>
          <w:szCs w:val="28"/>
        </w:rPr>
        <w:t>є</w:t>
      </w:r>
      <w:bookmarkStart w:id="0" w:name="_GoBack"/>
      <w:bookmarkEnd w:id="0"/>
      <w:r w:rsidRPr="003550F8">
        <w:rPr>
          <w:rFonts w:ascii="Times New Roman" w:eastAsia="Calibri" w:hAnsi="Times New Roman" w:cs="Times New Roman"/>
          <w:sz w:val="28"/>
          <w:szCs w:val="28"/>
        </w:rPr>
        <w:t>кт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 наказу оприлюднено на офіційному веб-сайті 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Держекоінспекції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3550F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</w:t>
        </w:r>
        <w:proofErr w:type="spellStart"/>
        <w:r w:rsidRPr="003550F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dei</w:t>
        </w:r>
        <w:proofErr w:type="spellEnd"/>
        <w:r w:rsidRPr="003550F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.gov.ua</w:t>
        </w:r>
      </w:hyperlink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Строк прийняття зауважень та пропозицій до зазначеного нормативно-правового 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 від фізичних та юридичних осіб, їх об’єднань становить один місяць з дня оприлюднення.</w:t>
      </w:r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0F8">
        <w:rPr>
          <w:rFonts w:ascii="Times New Roman" w:eastAsia="Calibri" w:hAnsi="Times New Roman" w:cs="Times New Roman"/>
          <w:sz w:val="28"/>
          <w:szCs w:val="28"/>
        </w:rPr>
        <w:t>Зауваження та пропозиції надаються:</w:t>
      </w:r>
    </w:p>
    <w:p w:rsidR="003550F8" w:rsidRPr="003550F8" w:rsidRDefault="003550F8" w:rsidP="003550F8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Держекоінспекції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Новопечерський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 провулок, 3, корпус 2 , Київ, 01042, 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тел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>.: (044) 521-20-</w:t>
      </w:r>
      <w:r w:rsidR="005F41C0">
        <w:rPr>
          <w:rFonts w:ascii="Times New Roman" w:eastAsia="Calibri" w:hAnsi="Times New Roman" w:cs="Times New Roman"/>
          <w:sz w:val="28"/>
          <w:szCs w:val="28"/>
          <w:lang w:val="ru-RU"/>
        </w:rPr>
        <w:t>27</w:t>
      </w:r>
      <w:r w:rsidRPr="003550F8">
        <w:rPr>
          <w:rFonts w:ascii="Times New Roman" w:eastAsia="Calibri" w:hAnsi="Times New Roman" w:cs="Times New Roman"/>
          <w:sz w:val="28"/>
          <w:szCs w:val="28"/>
        </w:rPr>
        <w:t>,</w:t>
      </w:r>
      <w:r w:rsidR="005F41C0">
        <w:rPr>
          <w:rFonts w:ascii="Times New Roman" w:eastAsia="Calibri" w:hAnsi="Times New Roman" w:cs="Times New Roman"/>
          <w:sz w:val="28"/>
          <w:szCs w:val="28"/>
        </w:rPr>
        <w:t xml:space="preserve"> 521-20-45</w:t>
      </w:r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50F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550F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5F41C0">
        <w:rPr>
          <w:rFonts w:ascii="Times New Roman" w:eastAsia="Calibri" w:hAnsi="Times New Roman" w:cs="Times New Roman"/>
          <w:sz w:val="28"/>
          <w:szCs w:val="28"/>
          <w:lang w:val="en-US"/>
        </w:rPr>
        <w:t>atm</w:t>
      </w:r>
      <w:proofErr w:type="spellEnd"/>
      <w:r w:rsidRPr="003550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@</w:t>
      </w:r>
      <w:proofErr w:type="spellStart"/>
      <w:r w:rsidRPr="003550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dei</w:t>
      </w:r>
      <w:proofErr w:type="spellEnd"/>
      <w:r w:rsidRPr="003550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3550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gov</w:t>
      </w:r>
      <w:proofErr w:type="spellEnd"/>
      <w:r w:rsidRPr="003550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3550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ua</w:t>
      </w:r>
      <w:proofErr w:type="spellEnd"/>
      <w:r w:rsidRPr="003550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</w:p>
    <w:p w:rsidR="003550F8" w:rsidRPr="003550F8" w:rsidRDefault="003550F8" w:rsidP="00355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F8" w:rsidRPr="003550F8" w:rsidRDefault="003550F8" w:rsidP="003550F8">
      <w:pPr>
        <w:widowControl w:val="0"/>
        <w:tabs>
          <w:tab w:val="num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43A61" w:rsidRDefault="00343A61" w:rsidP="003550F8">
      <w:pPr>
        <w:widowControl w:val="0"/>
        <w:tabs>
          <w:tab w:val="num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Голови Державної </w:t>
      </w:r>
    </w:p>
    <w:p w:rsidR="003550F8" w:rsidRPr="003550F8" w:rsidRDefault="00343A61" w:rsidP="003550F8">
      <w:pPr>
        <w:widowControl w:val="0"/>
        <w:tabs>
          <w:tab w:val="num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екологічної інспекції </w:t>
      </w:r>
      <w:r w:rsidR="003550F8" w:rsidRPr="003550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України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</w:t>
      </w:r>
      <w:r w:rsidR="003550F8" w:rsidRPr="003550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Єгор ФІРСОВ</w:t>
      </w:r>
    </w:p>
    <w:p w:rsidR="003550F8" w:rsidRPr="003550F8" w:rsidRDefault="003550F8" w:rsidP="00355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0F8" w:rsidRPr="003550F8" w:rsidRDefault="003550F8" w:rsidP="00355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</w:t>
      </w:r>
      <w:r w:rsidR="00343A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</w:p>
    <w:p w:rsidR="009F5428" w:rsidRDefault="00922A20"/>
    <w:sectPr w:rsidR="009F5428" w:rsidSect="00F32226">
      <w:pgSz w:w="11906" w:h="16838" w:code="9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F8"/>
    <w:rsid w:val="00343A61"/>
    <w:rsid w:val="003550F8"/>
    <w:rsid w:val="003E5B92"/>
    <w:rsid w:val="00457043"/>
    <w:rsid w:val="005F41C0"/>
    <w:rsid w:val="0079562C"/>
    <w:rsid w:val="007D218F"/>
    <w:rsid w:val="008270A7"/>
    <w:rsid w:val="0096278F"/>
    <w:rsid w:val="00A8338D"/>
    <w:rsid w:val="00C3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1D5CB2"/>
  <w15:chartTrackingRefBased/>
  <w15:docId w15:val="{A59A3518-770B-4B10-9E76-AF32AE4A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i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2020-01-27T09:27:00Z</cp:lastPrinted>
  <dcterms:created xsi:type="dcterms:W3CDTF">2020-01-27T09:14:00Z</dcterms:created>
  <dcterms:modified xsi:type="dcterms:W3CDTF">2020-01-27T10:02:00Z</dcterms:modified>
</cp:coreProperties>
</file>