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81" w:rsidRPr="00C600D1" w:rsidRDefault="00497381" w:rsidP="00640DAB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600D1">
        <w:rPr>
          <w:rFonts w:ascii="Times New Roman" w:hAnsi="Times New Roman"/>
          <w:sz w:val="28"/>
          <w:szCs w:val="28"/>
        </w:rPr>
        <w:t>ЗАТВЕРДЖЕНО</w:t>
      </w:r>
    </w:p>
    <w:p w:rsidR="00497381" w:rsidRPr="00C600D1" w:rsidRDefault="00497381" w:rsidP="00640DAB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C600D1">
        <w:rPr>
          <w:rFonts w:ascii="Times New Roman" w:hAnsi="Times New Roman"/>
          <w:sz w:val="28"/>
          <w:szCs w:val="28"/>
        </w:rPr>
        <w:t xml:space="preserve">постановою Кабінету Міністрів України </w:t>
      </w:r>
    </w:p>
    <w:p w:rsidR="00497381" w:rsidRPr="00C600D1" w:rsidRDefault="00497381" w:rsidP="00640DAB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C600D1">
        <w:rPr>
          <w:rFonts w:ascii="Times New Roman" w:hAnsi="Times New Roman"/>
          <w:sz w:val="28"/>
          <w:szCs w:val="28"/>
        </w:rPr>
        <w:t>від _____________№ _____</w:t>
      </w:r>
    </w:p>
    <w:p w:rsidR="00497381" w:rsidRDefault="00497381" w:rsidP="00640DAB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F557EE" w:rsidRDefault="00F557EE" w:rsidP="00C600D1">
      <w:pPr>
        <w:spacing w:after="0" w:line="36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A91A83" w:rsidRDefault="00A91A83" w:rsidP="00C600D1">
      <w:pPr>
        <w:spacing w:after="0" w:line="36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A91A83" w:rsidRDefault="00A91A83" w:rsidP="00C600D1">
      <w:pPr>
        <w:spacing w:after="0" w:line="36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F557EE" w:rsidRPr="00C600D1" w:rsidRDefault="00F557EE" w:rsidP="00C600D1">
      <w:pPr>
        <w:spacing w:after="0" w:line="36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2F1FDF" w:rsidRPr="00C600D1" w:rsidRDefault="002F1FDF" w:rsidP="00C600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0D1">
        <w:rPr>
          <w:rFonts w:ascii="Times New Roman" w:hAnsi="Times New Roman"/>
          <w:b/>
          <w:sz w:val="28"/>
          <w:szCs w:val="28"/>
        </w:rPr>
        <w:t>ПОРЯДОК</w:t>
      </w:r>
      <w:r w:rsidRPr="00C600D1">
        <w:rPr>
          <w:rFonts w:ascii="Times New Roman" w:hAnsi="Times New Roman"/>
          <w:b/>
          <w:sz w:val="28"/>
          <w:szCs w:val="28"/>
        </w:rPr>
        <w:br/>
        <w:t xml:space="preserve">взаємодії адміністрації морських рибних портів, портопунктів, місць базування суден флоту рибної промисловості та </w:t>
      </w:r>
      <w:r w:rsidR="00497381" w:rsidRPr="00C600D1">
        <w:rPr>
          <w:rFonts w:ascii="Times New Roman" w:hAnsi="Times New Roman"/>
          <w:b/>
          <w:sz w:val="28"/>
          <w:szCs w:val="28"/>
        </w:rPr>
        <w:t>Державної екологічної інспекції України</w:t>
      </w:r>
      <w:r w:rsidRPr="00C600D1">
        <w:rPr>
          <w:rFonts w:ascii="Times New Roman" w:hAnsi="Times New Roman"/>
          <w:b/>
          <w:sz w:val="28"/>
          <w:szCs w:val="28"/>
        </w:rPr>
        <w:t xml:space="preserve"> </w:t>
      </w:r>
      <w:r w:rsidR="004704D5" w:rsidRPr="00C600D1">
        <w:rPr>
          <w:rFonts w:ascii="Times New Roman" w:hAnsi="Times New Roman"/>
          <w:b/>
          <w:sz w:val="28"/>
          <w:szCs w:val="28"/>
        </w:rPr>
        <w:t xml:space="preserve">із забезпечення дотримання законодавства про охорону навколишнього природного середовища </w:t>
      </w:r>
      <w:r w:rsidRPr="00C600D1">
        <w:rPr>
          <w:rFonts w:ascii="Times New Roman" w:hAnsi="Times New Roman"/>
          <w:b/>
          <w:sz w:val="28"/>
          <w:szCs w:val="28"/>
        </w:rPr>
        <w:t xml:space="preserve">у разі виявлення випадків скидання суднами (плавзасобами) забруднюючих речовин </w:t>
      </w:r>
      <w:r w:rsidR="004704D5" w:rsidRPr="00C600D1">
        <w:rPr>
          <w:rFonts w:ascii="Times New Roman" w:hAnsi="Times New Roman"/>
          <w:b/>
          <w:sz w:val="28"/>
          <w:szCs w:val="28"/>
        </w:rPr>
        <w:br/>
      </w:r>
      <w:r w:rsidRPr="00C600D1">
        <w:rPr>
          <w:rFonts w:ascii="Times New Roman" w:hAnsi="Times New Roman"/>
          <w:b/>
          <w:sz w:val="28"/>
          <w:szCs w:val="28"/>
        </w:rPr>
        <w:t>у межах акваторії порту, портопунктів та місць базування суден</w:t>
      </w:r>
    </w:p>
    <w:p w:rsidR="002F1FDF" w:rsidRDefault="002F1FDF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A83" w:rsidRPr="00C600D1" w:rsidRDefault="00A91A83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FDF" w:rsidRDefault="002F1FDF" w:rsidP="000700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0D1"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C600D1" w:rsidRPr="00C600D1" w:rsidRDefault="00C600D1" w:rsidP="00C600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1FDF" w:rsidRDefault="00237017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0D1">
        <w:rPr>
          <w:rFonts w:ascii="Times New Roman" w:hAnsi="Times New Roman"/>
          <w:sz w:val="28"/>
          <w:szCs w:val="28"/>
        </w:rPr>
        <w:t>1</w:t>
      </w:r>
      <w:r w:rsidR="00E438FD" w:rsidRPr="00C600D1">
        <w:rPr>
          <w:rFonts w:ascii="Times New Roman" w:hAnsi="Times New Roman"/>
          <w:sz w:val="28"/>
          <w:szCs w:val="28"/>
        </w:rPr>
        <w:t xml:space="preserve">. </w:t>
      </w:r>
      <w:r w:rsidR="002F1FDF" w:rsidRPr="00C600D1">
        <w:rPr>
          <w:rFonts w:ascii="Times New Roman" w:hAnsi="Times New Roman"/>
          <w:sz w:val="28"/>
          <w:szCs w:val="28"/>
        </w:rPr>
        <w:t xml:space="preserve">Цей Порядок </w:t>
      </w:r>
      <w:r w:rsidR="00E438FD" w:rsidRPr="00C600D1">
        <w:rPr>
          <w:rFonts w:ascii="Times New Roman" w:hAnsi="Times New Roman"/>
          <w:sz w:val="28"/>
          <w:szCs w:val="28"/>
        </w:rPr>
        <w:t xml:space="preserve">визначає механізм взаємодії </w:t>
      </w:r>
      <w:r w:rsidR="00E338D2" w:rsidRPr="00C600D1">
        <w:rPr>
          <w:rFonts w:ascii="Times New Roman" w:hAnsi="Times New Roman"/>
          <w:sz w:val="28"/>
          <w:szCs w:val="28"/>
        </w:rPr>
        <w:t xml:space="preserve">адміністрації морських рибних портів, портопунктів, місць базування суден флоту рибної промисловості </w:t>
      </w:r>
      <w:r w:rsidR="0051532C" w:rsidRPr="00B91CF0">
        <w:rPr>
          <w:rFonts w:ascii="Times New Roman" w:hAnsi="Times New Roman"/>
          <w:sz w:val="28"/>
          <w:szCs w:val="28"/>
        </w:rPr>
        <w:t>(далі – місця базування</w:t>
      </w:r>
      <w:r w:rsidR="00E932BC" w:rsidRPr="00B91CF0">
        <w:rPr>
          <w:rFonts w:ascii="Times New Roman" w:hAnsi="Times New Roman"/>
          <w:sz w:val="28"/>
          <w:szCs w:val="28"/>
        </w:rPr>
        <w:t xml:space="preserve"> суден</w:t>
      </w:r>
      <w:r w:rsidR="0051532C" w:rsidRPr="00B91CF0">
        <w:rPr>
          <w:rFonts w:ascii="Times New Roman" w:hAnsi="Times New Roman"/>
          <w:sz w:val="28"/>
          <w:szCs w:val="28"/>
        </w:rPr>
        <w:t xml:space="preserve">) </w:t>
      </w:r>
      <w:r w:rsidR="00E338D2" w:rsidRPr="00C600D1">
        <w:rPr>
          <w:rFonts w:ascii="Times New Roman" w:hAnsi="Times New Roman"/>
          <w:sz w:val="28"/>
          <w:szCs w:val="28"/>
        </w:rPr>
        <w:t xml:space="preserve">та </w:t>
      </w:r>
      <w:r w:rsidR="00BA32D6" w:rsidRPr="00C600D1">
        <w:rPr>
          <w:rFonts w:ascii="Times New Roman" w:hAnsi="Times New Roman"/>
          <w:sz w:val="28"/>
          <w:szCs w:val="28"/>
        </w:rPr>
        <w:t>Держ</w:t>
      </w:r>
      <w:r w:rsidR="0014617D">
        <w:rPr>
          <w:rFonts w:ascii="Times New Roman" w:hAnsi="Times New Roman"/>
          <w:sz w:val="28"/>
          <w:szCs w:val="28"/>
        </w:rPr>
        <w:t xml:space="preserve">авної екологічної </w:t>
      </w:r>
      <w:r w:rsidR="00BA32D6" w:rsidRPr="00C600D1">
        <w:rPr>
          <w:rFonts w:ascii="Times New Roman" w:hAnsi="Times New Roman"/>
          <w:sz w:val="28"/>
          <w:szCs w:val="28"/>
        </w:rPr>
        <w:t>інспекці</w:t>
      </w:r>
      <w:r w:rsidR="00C345C6">
        <w:rPr>
          <w:rFonts w:ascii="Times New Roman" w:hAnsi="Times New Roman"/>
          <w:sz w:val="28"/>
          <w:szCs w:val="28"/>
        </w:rPr>
        <w:t>ї</w:t>
      </w:r>
      <w:r w:rsidR="004704D5" w:rsidRPr="00C600D1">
        <w:rPr>
          <w:rFonts w:ascii="Times New Roman" w:hAnsi="Times New Roman"/>
          <w:sz w:val="28"/>
          <w:szCs w:val="28"/>
        </w:rPr>
        <w:t xml:space="preserve"> </w:t>
      </w:r>
      <w:r w:rsidR="00C345C6">
        <w:rPr>
          <w:rFonts w:ascii="Times New Roman" w:hAnsi="Times New Roman"/>
          <w:sz w:val="28"/>
          <w:szCs w:val="28"/>
        </w:rPr>
        <w:t xml:space="preserve">щодо </w:t>
      </w:r>
      <w:r w:rsidR="004704D5" w:rsidRPr="00C600D1">
        <w:rPr>
          <w:rFonts w:ascii="Times New Roman" w:hAnsi="Times New Roman"/>
          <w:sz w:val="28"/>
          <w:szCs w:val="28"/>
        </w:rPr>
        <w:t>забезпечення дотримання законодавства про охорону навколишнього природного середовища</w:t>
      </w:r>
      <w:r w:rsidR="00E338D2" w:rsidRPr="00C600D1">
        <w:rPr>
          <w:rFonts w:ascii="Times New Roman" w:hAnsi="Times New Roman"/>
          <w:sz w:val="28"/>
          <w:szCs w:val="28"/>
        </w:rPr>
        <w:t xml:space="preserve"> у разі виявлення випадків скидання суднами (плавзасобами) </w:t>
      </w:r>
      <w:r w:rsidR="00C63721">
        <w:rPr>
          <w:rFonts w:ascii="Times New Roman" w:hAnsi="Times New Roman"/>
          <w:sz w:val="28"/>
          <w:szCs w:val="28"/>
        </w:rPr>
        <w:t xml:space="preserve">(далі - судна) </w:t>
      </w:r>
      <w:r w:rsidR="00E338D2" w:rsidRPr="00C600D1">
        <w:rPr>
          <w:rFonts w:ascii="Times New Roman" w:hAnsi="Times New Roman"/>
          <w:sz w:val="28"/>
          <w:szCs w:val="28"/>
        </w:rPr>
        <w:t xml:space="preserve">забруднюючих речовин у межах акваторії </w:t>
      </w:r>
      <w:r w:rsidR="00EF5A0A">
        <w:rPr>
          <w:rFonts w:ascii="Times New Roman" w:hAnsi="Times New Roman"/>
          <w:sz w:val="28"/>
          <w:szCs w:val="28"/>
        </w:rPr>
        <w:t xml:space="preserve">морського рибного </w:t>
      </w:r>
      <w:r w:rsidR="00E338D2" w:rsidRPr="00C600D1">
        <w:rPr>
          <w:rFonts w:ascii="Times New Roman" w:hAnsi="Times New Roman"/>
          <w:sz w:val="28"/>
          <w:szCs w:val="28"/>
        </w:rPr>
        <w:t>порту, портопунктів та місць базування</w:t>
      </w:r>
      <w:r w:rsidR="00FB76DC">
        <w:rPr>
          <w:rFonts w:ascii="Times New Roman" w:hAnsi="Times New Roman"/>
          <w:sz w:val="28"/>
          <w:szCs w:val="28"/>
        </w:rPr>
        <w:t xml:space="preserve"> суден</w:t>
      </w:r>
      <w:r w:rsidR="002F1FDF" w:rsidRPr="00C600D1">
        <w:rPr>
          <w:rFonts w:ascii="Times New Roman" w:hAnsi="Times New Roman"/>
          <w:sz w:val="28"/>
          <w:szCs w:val="28"/>
        </w:rPr>
        <w:t xml:space="preserve">. </w:t>
      </w:r>
    </w:p>
    <w:p w:rsidR="0014617D" w:rsidRDefault="0014617D" w:rsidP="001461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7D">
        <w:rPr>
          <w:rFonts w:ascii="Times New Roman" w:hAnsi="Times New Roman"/>
          <w:sz w:val="28"/>
          <w:szCs w:val="28"/>
        </w:rPr>
        <w:t xml:space="preserve">Взаємодія здійснюється через </w:t>
      </w:r>
      <w:r w:rsidR="00FB76DC">
        <w:rPr>
          <w:rFonts w:ascii="Times New Roman" w:hAnsi="Times New Roman"/>
          <w:sz w:val="28"/>
          <w:szCs w:val="28"/>
        </w:rPr>
        <w:t>а</w:t>
      </w:r>
      <w:r w:rsidRPr="00C600D1">
        <w:rPr>
          <w:rFonts w:ascii="Times New Roman" w:hAnsi="Times New Roman"/>
          <w:sz w:val="28"/>
          <w:szCs w:val="28"/>
        </w:rPr>
        <w:t>дміністраці</w:t>
      </w:r>
      <w:r w:rsidR="00FB76DC">
        <w:rPr>
          <w:rFonts w:ascii="Times New Roman" w:hAnsi="Times New Roman"/>
          <w:sz w:val="28"/>
          <w:szCs w:val="28"/>
        </w:rPr>
        <w:t>ї</w:t>
      </w:r>
      <w:r w:rsidRPr="00C600D1">
        <w:rPr>
          <w:rFonts w:ascii="Times New Roman" w:hAnsi="Times New Roman"/>
          <w:sz w:val="28"/>
          <w:szCs w:val="28"/>
        </w:rPr>
        <w:t xml:space="preserve"> морського рибного порту</w:t>
      </w:r>
      <w:r>
        <w:rPr>
          <w:rFonts w:ascii="Times New Roman" w:hAnsi="Times New Roman"/>
          <w:sz w:val="28"/>
          <w:szCs w:val="28"/>
        </w:rPr>
        <w:t>, портопункту</w:t>
      </w:r>
      <w:r w:rsidR="00FB76DC">
        <w:rPr>
          <w:rFonts w:ascii="Times New Roman" w:hAnsi="Times New Roman"/>
          <w:sz w:val="28"/>
          <w:szCs w:val="28"/>
        </w:rPr>
        <w:t xml:space="preserve">, </w:t>
      </w:r>
      <w:r w:rsidRPr="00C600D1">
        <w:rPr>
          <w:rFonts w:ascii="Times New Roman" w:hAnsi="Times New Roman"/>
          <w:sz w:val="28"/>
          <w:szCs w:val="28"/>
        </w:rPr>
        <w:t>місця базування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E932BC">
        <w:rPr>
          <w:rFonts w:ascii="Times New Roman" w:hAnsi="Times New Roman"/>
          <w:sz w:val="28"/>
          <w:szCs w:val="28"/>
        </w:rPr>
        <w:t xml:space="preserve">суден </w:t>
      </w:r>
      <w:r>
        <w:rPr>
          <w:rFonts w:ascii="Times New Roman" w:hAnsi="Times New Roman"/>
          <w:sz w:val="28"/>
          <w:szCs w:val="28"/>
        </w:rPr>
        <w:t>(далі</w:t>
      </w:r>
      <w:r w:rsidR="00DC75A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Адміністрація) </w:t>
      </w:r>
      <w:r w:rsidRPr="0014617D">
        <w:rPr>
          <w:rFonts w:ascii="Times New Roman" w:hAnsi="Times New Roman"/>
          <w:sz w:val="28"/>
          <w:szCs w:val="28"/>
        </w:rPr>
        <w:t>та територіальні і міжрегіональні територіальні органи Держ</w:t>
      </w:r>
      <w:r>
        <w:rPr>
          <w:rFonts w:ascii="Times New Roman" w:hAnsi="Times New Roman"/>
          <w:sz w:val="28"/>
          <w:szCs w:val="28"/>
        </w:rPr>
        <w:t xml:space="preserve">авної екологічної </w:t>
      </w:r>
      <w:r w:rsidRPr="0014617D">
        <w:rPr>
          <w:rFonts w:ascii="Times New Roman" w:hAnsi="Times New Roman"/>
          <w:sz w:val="28"/>
          <w:szCs w:val="28"/>
        </w:rPr>
        <w:t>інспекції (далі-</w:t>
      </w:r>
      <w:r>
        <w:rPr>
          <w:rFonts w:ascii="Times New Roman" w:hAnsi="Times New Roman"/>
          <w:sz w:val="28"/>
          <w:szCs w:val="28"/>
        </w:rPr>
        <w:t xml:space="preserve"> Держекоінспекція</w:t>
      </w:r>
      <w:r w:rsidRPr="0014617D">
        <w:rPr>
          <w:rFonts w:ascii="Times New Roman" w:hAnsi="Times New Roman"/>
          <w:sz w:val="28"/>
          <w:szCs w:val="28"/>
        </w:rPr>
        <w:t>).</w:t>
      </w:r>
    </w:p>
    <w:p w:rsidR="0005241D" w:rsidRPr="00C600D1" w:rsidRDefault="00237017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0D1">
        <w:rPr>
          <w:rFonts w:ascii="Times New Roman" w:hAnsi="Times New Roman"/>
          <w:sz w:val="28"/>
          <w:szCs w:val="28"/>
        </w:rPr>
        <w:t>2</w:t>
      </w:r>
      <w:r w:rsidR="0005241D" w:rsidRPr="00C600D1">
        <w:rPr>
          <w:rFonts w:ascii="Times New Roman" w:hAnsi="Times New Roman"/>
          <w:sz w:val="28"/>
          <w:szCs w:val="28"/>
        </w:rPr>
        <w:t>. У цьому Порядку терміни вживаються в таких значеннях:</w:t>
      </w:r>
    </w:p>
    <w:p w:rsidR="00FB76DC" w:rsidRPr="00717C29" w:rsidRDefault="00C64709" w:rsidP="00C64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C29">
        <w:rPr>
          <w:rFonts w:ascii="Times New Roman" w:hAnsi="Times New Roman"/>
          <w:sz w:val="28"/>
          <w:szCs w:val="28"/>
        </w:rPr>
        <w:lastRenderedPageBreak/>
        <w:t xml:space="preserve">адміністрація морського рибного порту, портопункту </w:t>
      </w:r>
      <w:r w:rsidR="00C30886">
        <w:rPr>
          <w:rFonts w:ascii="Times New Roman" w:hAnsi="Times New Roman"/>
          <w:sz w:val="28"/>
          <w:szCs w:val="28"/>
        </w:rPr>
        <w:t>- підприємство</w:t>
      </w:r>
      <w:r w:rsidR="0051532C" w:rsidRPr="00717C29">
        <w:rPr>
          <w:rFonts w:ascii="Times New Roman" w:hAnsi="Times New Roman"/>
          <w:sz w:val="28"/>
          <w:szCs w:val="28"/>
        </w:rPr>
        <w:t xml:space="preserve">, що належить до сфери управління Державного агентства рибного господарства України, </w:t>
      </w:r>
      <w:r w:rsidR="00FB76DC" w:rsidRPr="00717C29">
        <w:rPr>
          <w:rFonts w:ascii="Times New Roman" w:hAnsi="Times New Roman"/>
          <w:sz w:val="28"/>
          <w:szCs w:val="28"/>
        </w:rPr>
        <w:t>забезпечу</w:t>
      </w:r>
      <w:r w:rsidR="00717C29" w:rsidRPr="00717C29">
        <w:rPr>
          <w:rFonts w:ascii="Times New Roman" w:hAnsi="Times New Roman"/>
          <w:sz w:val="28"/>
          <w:szCs w:val="28"/>
        </w:rPr>
        <w:t>є</w:t>
      </w:r>
      <w:r w:rsidR="00FB76DC" w:rsidRPr="00717C29">
        <w:rPr>
          <w:rFonts w:ascii="Times New Roman" w:hAnsi="Times New Roman"/>
          <w:sz w:val="28"/>
          <w:szCs w:val="28"/>
        </w:rPr>
        <w:t xml:space="preserve"> дотримання законодавства про охорону навколишнього природного середовища, у тому числі шляхом участі в межах визначеної законодавством компетенції у виявленні випадків скидання суднами  забруднюючих речовин у межах </w:t>
      </w:r>
      <w:r w:rsidR="001F3C68" w:rsidRPr="00717C29">
        <w:rPr>
          <w:rFonts w:ascii="Times New Roman" w:hAnsi="Times New Roman"/>
          <w:sz w:val="28"/>
          <w:szCs w:val="28"/>
        </w:rPr>
        <w:t>акваторії морського рибного порту</w:t>
      </w:r>
      <w:r w:rsidR="00C30886">
        <w:rPr>
          <w:rFonts w:ascii="Times New Roman" w:hAnsi="Times New Roman"/>
          <w:sz w:val="28"/>
          <w:szCs w:val="28"/>
        </w:rPr>
        <w:t xml:space="preserve">, </w:t>
      </w:r>
      <w:r w:rsidR="001F3C68" w:rsidRPr="00717C29">
        <w:rPr>
          <w:rFonts w:ascii="Times New Roman" w:hAnsi="Times New Roman"/>
          <w:sz w:val="28"/>
          <w:szCs w:val="28"/>
        </w:rPr>
        <w:t>портопункту, до складу якої входить начальник та капітан морського рибного порту</w:t>
      </w:r>
      <w:r w:rsidR="00C30886">
        <w:rPr>
          <w:rFonts w:ascii="Times New Roman" w:hAnsi="Times New Roman"/>
          <w:sz w:val="28"/>
          <w:szCs w:val="28"/>
        </w:rPr>
        <w:t xml:space="preserve">, </w:t>
      </w:r>
      <w:r w:rsidR="001F3C68" w:rsidRPr="00717C29">
        <w:rPr>
          <w:rFonts w:ascii="Times New Roman" w:hAnsi="Times New Roman"/>
          <w:sz w:val="28"/>
          <w:szCs w:val="28"/>
        </w:rPr>
        <w:t>портопункту;</w:t>
      </w:r>
    </w:p>
    <w:p w:rsidR="0005241D" w:rsidRPr="000C24A4" w:rsidRDefault="0005241D" w:rsidP="00C600D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24A4">
        <w:rPr>
          <w:rFonts w:ascii="Times New Roman" w:hAnsi="Times New Roman"/>
          <w:color w:val="000000" w:themeColor="text1"/>
          <w:sz w:val="28"/>
          <w:szCs w:val="28"/>
        </w:rPr>
        <w:t xml:space="preserve">адміністрація місця базування </w:t>
      </w:r>
      <w:r w:rsidR="0007004F" w:rsidRPr="000C24A4">
        <w:rPr>
          <w:rFonts w:ascii="Times New Roman" w:hAnsi="Times New Roman"/>
          <w:color w:val="000000" w:themeColor="text1"/>
          <w:sz w:val="28"/>
          <w:szCs w:val="28"/>
        </w:rPr>
        <w:t>суден флоту рибної промисловості</w:t>
      </w:r>
      <w:r w:rsidR="0007004F" w:rsidRPr="000C24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C24A4">
        <w:rPr>
          <w:rFonts w:ascii="Times New Roman" w:hAnsi="Times New Roman"/>
          <w:color w:val="000000" w:themeColor="text1"/>
          <w:sz w:val="28"/>
          <w:szCs w:val="28"/>
        </w:rPr>
        <w:t>- суб’єкт господарювання або відокремлений підрозділ, одним із напрямів діяльності якого є організація, надання послуг з безпечного утримання і обслуговування приписаних або які прибувають до місць базування суден флоту рибної промисловості, випуску та оформлення виходу в рейс у територіальне море, внутрішні води України цих суден на відстань до 2 морських миль від урізу води та приходу з рейсу цих суден із територіального моря, внутрішніх вод України та суден, що експлуатуються у внутрішніх водоймах</w:t>
      </w:r>
      <w:r w:rsidR="005712DB" w:rsidRPr="000C24A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67603" w:rsidRPr="00467603" w:rsidRDefault="00467603" w:rsidP="00C600D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03">
        <w:rPr>
          <w:rFonts w:ascii="Times New Roman" w:hAnsi="Times New Roman"/>
          <w:color w:val="000000" w:themeColor="text1"/>
          <w:sz w:val="28"/>
          <w:szCs w:val="28"/>
        </w:rPr>
        <w:t>забруднююча речовина - будь-яка шкідлива речовина, що скидається з су</w:t>
      </w:r>
      <w:r w:rsidR="00B31C6D">
        <w:rPr>
          <w:rFonts w:ascii="Times New Roman" w:hAnsi="Times New Roman"/>
          <w:color w:val="000000" w:themeColor="text1"/>
          <w:sz w:val="28"/>
          <w:szCs w:val="28"/>
        </w:rPr>
        <w:t xml:space="preserve">дна, визначення якої наведено у </w:t>
      </w:r>
      <w:hyperlink r:id="rId8" w:tgtFrame="_blank" w:history="1">
        <w:r w:rsidRPr="00467603">
          <w:rPr>
            <w:rFonts w:ascii="Times New Roman" w:hAnsi="Times New Roman"/>
            <w:color w:val="000000" w:themeColor="text1"/>
            <w:sz w:val="28"/>
            <w:szCs w:val="28"/>
          </w:rPr>
          <w:t>статті 2</w:t>
        </w:r>
      </w:hyperlink>
      <w:r w:rsidR="00B31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67603">
        <w:rPr>
          <w:rFonts w:ascii="Times New Roman" w:hAnsi="Times New Roman"/>
          <w:color w:val="000000" w:themeColor="text1"/>
          <w:sz w:val="28"/>
          <w:szCs w:val="28"/>
        </w:rPr>
        <w:t>Міжнародної конвенції по запобіганню забрудненню з суден 1973 року.</w:t>
      </w:r>
    </w:p>
    <w:p w:rsidR="002F1FDF" w:rsidRPr="00C600D1" w:rsidRDefault="006005FB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0D1">
        <w:rPr>
          <w:rFonts w:ascii="Times New Roman" w:hAnsi="Times New Roman"/>
          <w:sz w:val="28"/>
          <w:szCs w:val="28"/>
        </w:rPr>
        <w:t>Інші т</w:t>
      </w:r>
      <w:r w:rsidR="002F1FDF" w:rsidRPr="00C600D1">
        <w:rPr>
          <w:rFonts w:ascii="Times New Roman" w:hAnsi="Times New Roman"/>
          <w:sz w:val="28"/>
          <w:szCs w:val="28"/>
        </w:rPr>
        <w:t>ерміни, вживаються у значенн</w:t>
      </w:r>
      <w:r w:rsidR="005621F4" w:rsidRPr="00C600D1">
        <w:rPr>
          <w:rFonts w:ascii="Times New Roman" w:hAnsi="Times New Roman"/>
          <w:sz w:val="28"/>
          <w:szCs w:val="28"/>
        </w:rPr>
        <w:t>і</w:t>
      </w:r>
      <w:r w:rsidR="002F1FDF" w:rsidRPr="00C600D1">
        <w:rPr>
          <w:rFonts w:ascii="Times New Roman" w:hAnsi="Times New Roman"/>
          <w:sz w:val="28"/>
          <w:szCs w:val="28"/>
        </w:rPr>
        <w:t xml:space="preserve">, </w:t>
      </w:r>
      <w:r w:rsidR="005621F4" w:rsidRPr="00C600D1">
        <w:rPr>
          <w:rFonts w:ascii="Times New Roman" w:hAnsi="Times New Roman"/>
          <w:sz w:val="28"/>
          <w:szCs w:val="28"/>
        </w:rPr>
        <w:t>наведеному</w:t>
      </w:r>
      <w:r w:rsidR="002F1FDF" w:rsidRPr="00C600D1">
        <w:rPr>
          <w:rFonts w:ascii="Times New Roman" w:hAnsi="Times New Roman"/>
          <w:sz w:val="28"/>
          <w:szCs w:val="28"/>
        </w:rPr>
        <w:t xml:space="preserve"> </w:t>
      </w:r>
      <w:r w:rsidR="005621F4" w:rsidRPr="00C600D1">
        <w:rPr>
          <w:rFonts w:ascii="Times New Roman" w:hAnsi="Times New Roman"/>
          <w:sz w:val="28"/>
          <w:szCs w:val="28"/>
        </w:rPr>
        <w:t xml:space="preserve">в Міжнародній конвенції </w:t>
      </w:r>
      <w:r w:rsidR="00F10883" w:rsidRPr="00C600D1">
        <w:rPr>
          <w:rFonts w:ascii="Times New Roman" w:hAnsi="Times New Roman"/>
          <w:sz w:val="28"/>
          <w:szCs w:val="28"/>
        </w:rPr>
        <w:t xml:space="preserve">по запобіганню </w:t>
      </w:r>
      <w:r w:rsidR="008047C6" w:rsidRPr="00C600D1">
        <w:rPr>
          <w:rFonts w:ascii="Times New Roman" w:hAnsi="Times New Roman"/>
          <w:sz w:val="28"/>
          <w:szCs w:val="28"/>
        </w:rPr>
        <w:t>забрудненн</w:t>
      </w:r>
      <w:r w:rsidR="005A40C5" w:rsidRPr="00C600D1">
        <w:rPr>
          <w:rFonts w:ascii="Times New Roman" w:hAnsi="Times New Roman"/>
          <w:sz w:val="28"/>
          <w:szCs w:val="28"/>
        </w:rPr>
        <w:t>ю</w:t>
      </w:r>
      <w:r w:rsidR="00F10883" w:rsidRPr="00C600D1">
        <w:rPr>
          <w:rFonts w:ascii="Times New Roman" w:hAnsi="Times New Roman"/>
          <w:sz w:val="28"/>
          <w:szCs w:val="28"/>
        </w:rPr>
        <w:t xml:space="preserve"> з</w:t>
      </w:r>
      <w:r w:rsidR="008047C6" w:rsidRPr="00C600D1">
        <w:rPr>
          <w:rFonts w:ascii="Times New Roman" w:hAnsi="Times New Roman"/>
          <w:sz w:val="28"/>
          <w:szCs w:val="28"/>
        </w:rPr>
        <w:t xml:space="preserve"> </w:t>
      </w:r>
      <w:r w:rsidR="006300A1" w:rsidRPr="00C600D1">
        <w:rPr>
          <w:rFonts w:ascii="Times New Roman" w:hAnsi="Times New Roman"/>
          <w:sz w:val="28"/>
          <w:szCs w:val="28"/>
        </w:rPr>
        <w:t xml:space="preserve">суден 1973 року, </w:t>
      </w:r>
      <w:r w:rsidR="002F1FDF" w:rsidRPr="00C600D1">
        <w:rPr>
          <w:rFonts w:ascii="Times New Roman" w:hAnsi="Times New Roman"/>
          <w:sz w:val="28"/>
          <w:szCs w:val="28"/>
        </w:rPr>
        <w:t>Водн</w:t>
      </w:r>
      <w:r w:rsidR="005A40C5" w:rsidRPr="00C600D1">
        <w:rPr>
          <w:rFonts w:ascii="Times New Roman" w:hAnsi="Times New Roman"/>
          <w:sz w:val="28"/>
          <w:szCs w:val="28"/>
        </w:rPr>
        <w:t>ому</w:t>
      </w:r>
      <w:r w:rsidR="002F1FDF" w:rsidRPr="00C600D1">
        <w:rPr>
          <w:rFonts w:ascii="Times New Roman" w:hAnsi="Times New Roman"/>
          <w:sz w:val="28"/>
          <w:szCs w:val="28"/>
        </w:rPr>
        <w:t xml:space="preserve"> кодекс</w:t>
      </w:r>
      <w:r w:rsidR="005A40C5" w:rsidRPr="00C600D1">
        <w:rPr>
          <w:rFonts w:ascii="Times New Roman" w:hAnsi="Times New Roman"/>
          <w:sz w:val="28"/>
          <w:szCs w:val="28"/>
        </w:rPr>
        <w:t>і</w:t>
      </w:r>
      <w:r w:rsidR="002F1FDF" w:rsidRPr="00C600D1">
        <w:rPr>
          <w:rFonts w:ascii="Times New Roman" w:hAnsi="Times New Roman"/>
          <w:sz w:val="28"/>
          <w:szCs w:val="28"/>
        </w:rPr>
        <w:t xml:space="preserve"> України, Кодекс</w:t>
      </w:r>
      <w:r w:rsidR="005A40C5" w:rsidRPr="00C600D1">
        <w:rPr>
          <w:rFonts w:ascii="Times New Roman" w:hAnsi="Times New Roman"/>
          <w:sz w:val="28"/>
          <w:szCs w:val="28"/>
        </w:rPr>
        <w:t>і т</w:t>
      </w:r>
      <w:r w:rsidR="002F1FDF" w:rsidRPr="00C600D1">
        <w:rPr>
          <w:rFonts w:ascii="Times New Roman" w:hAnsi="Times New Roman"/>
          <w:sz w:val="28"/>
          <w:szCs w:val="28"/>
        </w:rPr>
        <w:t xml:space="preserve">орговельного </w:t>
      </w:r>
      <w:r w:rsidR="005A40C5" w:rsidRPr="00C600D1">
        <w:rPr>
          <w:rFonts w:ascii="Times New Roman" w:hAnsi="Times New Roman"/>
          <w:sz w:val="28"/>
          <w:szCs w:val="28"/>
        </w:rPr>
        <w:t>м</w:t>
      </w:r>
      <w:r w:rsidR="002F1FDF" w:rsidRPr="00C600D1">
        <w:rPr>
          <w:rFonts w:ascii="Times New Roman" w:hAnsi="Times New Roman"/>
          <w:sz w:val="28"/>
          <w:szCs w:val="28"/>
        </w:rPr>
        <w:t>ореплавства України, Закон</w:t>
      </w:r>
      <w:r w:rsidR="006300A1" w:rsidRPr="00C600D1">
        <w:rPr>
          <w:rFonts w:ascii="Times New Roman" w:hAnsi="Times New Roman"/>
          <w:sz w:val="28"/>
          <w:szCs w:val="28"/>
        </w:rPr>
        <w:t>і</w:t>
      </w:r>
      <w:r w:rsidR="002F1FDF" w:rsidRPr="00C600D1">
        <w:rPr>
          <w:rFonts w:ascii="Times New Roman" w:hAnsi="Times New Roman"/>
          <w:sz w:val="28"/>
          <w:szCs w:val="28"/>
        </w:rPr>
        <w:t xml:space="preserve"> України </w:t>
      </w:r>
      <w:r w:rsidR="0072320E" w:rsidRPr="00C600D1">
        <w:rPr>
          <w:rFonts w:ascii="Times New Roman" w:hAnsi="Times New Roman"/>
          <w:sz w:val="28"/>
          <w:szCs w:val="28"/>
        </w:rPr>
        <w:t xml:space="preserve">«Про рибне господарство, промислове рибальство та охорону водних біоресурсів», </w:t>
      </w:r>
      <w:r w:rsidR="002F1FDF" w:rsidRPr="00C600D1">
        <w:rPr>
          <w:rFonts w:ascii="Times New Roman" w:hAnsi="Times New Roman"/>
          <w:sz w:val="28"/>
          <w:szCs w:val="28"/>
        </w:rPr>
        <w:t>Правил</w:t>
      </w:r>
      <w:r w:rsidR="006300A1" w:rsidRPr="00C600D1">
        <w:rPr>
          <w:rFonts w:ascii="Times New Roman" w:hAnsi="Times New Roman"/>
          <w:sz w:val="28"/>
          <w:szCs w:val="28"/>
        </w:rPr>
        <w:t>ах</w:t>
      </w:r>
      <w:r w:rsidR="002F1FDF" w:rsidRPr="00C600D1">
        <w:rPr>
          <w:rFonts w:ascii="Times New Roman" w:hAnsi="Times New Roman"/>
          <w:sz w:val="28"/>
          <w:szCs w:val="28"/>
        </w:rPr>
        <w:t xml:space="preserve"> охорони внутрішніх морських вод і територіального моря від забруднення та засмічення, затверджених постановою Кабінету Міністрів України від 29 лютого 1996 р. № 269</w:t>
      </w:r>
      <w:r w:rsidR="00C63721">
        <w:rPr>
          <w:rFonts w:ascii="Times New Roman" w:hAnsi="Times New Roman"/>
          <w:sz w:val="28"/>
          <w:szCs w:val="28"/>
        </w:rPr>
        <w:t xml:space="preserve">, </w:t>
      </w:r>
      <w:r w:rsidR="007D0179">
        <w:rPr>
          <w:rFonts w:ascii="Times New Roman" w:hAnsi="Times New Roman"/>
          <w:sz w:val="28"/>
          <w:szCs w:val="28"/>
        </w:rPr>
        <w:t xml:space="preserve">та інших нормативно-правових актах </w:t>
      </w:r>
      <w:r w:rsidR="008923A5">
        <w:rPr>
          <w:rFonts w:ascii="Times New Roman" w:hAnsi="Times New Roman"/>
          <w:sz w:val="28"/>
          <w:szCs w:val="28"/>
        </w:rPr>
        <w:t>прийнятих відповідно до них</w:t>
      </w:r>
      <w:r w:rsidR="002F1FDF" w:rsidRPr="00C600D1">
        <w:rPr>
          <w:rFonts w:ascii="Times New Roman" w:hAnsi="Times New Roman"/>
          <w:sz w:val="28"/>
          <w:szCs w:val="28"/>
        </w:rPr>
        <w:t>.</w:t>
      </w:r>
    </w:p>
    <w:p w:rsidR="00BA32D6" w:rsidRDefault="00237017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r w:rsidRPr="00C600D1">
        <w:rPr>
          <w:rFonts w:ascii="Times New Roman" w:hAnsi="Times New Roman"/>
          <w:sz w:val="28"/>
          <w:szCs w:val="28"/>
        </w:rPr>
        <w:t>3</w:t>
      </w:r>
      <w:r w:rsidR="002F0BE9" w:rsidRPr="00C600D1">
        <w:rPr>
          <w:rFonts w:ascii="Times New Roman" w:hAnsi="Times New Roman"/>
          <w:sz w:val="28"/>
          <w:szCs w:val="28"/>
        </w:rPr>
        <w:t xml:space="preserve">. </w:t>
      </w:r>
      <w:r w:rsidR="000C24A4" w:rsidRPr="007F6A7F">
        <w:rPr>
          <w:rFonts w:ascii="Times New Roman" w:hAnsi="Times New Roman"/>
          <w:sz w:val="28"/>
          <w:szCs w:val="28"/>
        </w:rPr>
        <w:t>У разі виявлення випадків скидання суднами забруднюючих речовин у межах акваторії</w:t>
      </w:r>
      <w:r w:rsidR="001F3C68">
        <w:rPr>
          <w:rFonts w:ascii="Times New Roman" w:hAnsi="Times New Roman"/>
          <w:sz w:val="28"/>
          <w:szCs w:val="28"/>
        </w:rPr>
        <w:t xml:space="preserve"> морського рибного </w:t>
      </w:r>
      <w:r w:rsidR="000C24A4" w:rsidRPr="007F6A7F">
        <w:rPr>
          <w:rFonts w:ascii="Times New Roman" w:hAnsi="Times New Roman"/>
          <w:sz w:val="28"/>
          <w:szCs w:val="28"/>
        </w:rPr>
        <w:t>порту, портопунктів та місць базування суден Адміністрація забезпечує д</w:t>
      </w:r>
      <w:r w:rsidR="002F1FDF" w:rsidRPr="007F6A7F">
        <w:rPr>
          <w:rFonts w:ascii="Times New Roman" w:hAnsi="Times New Roman"/>
          <w:sz w:val="28"/>
          <w:szCs w:val="28"/>
        </w:rPr>
        <w:t xml:space="preserve">ля виконання державними інспекторами </w:t>
      </w:r>
      <w:r w:rsidR="006300A1" w:rsidRPr="007F6A7F">
        <w:rPr>
          <w:rFonts w:ascii="Times New Roman" w:hAnsi="Times New Roman"/>
          <w:sz w:val="28"/>
          <w:szCs w:val="28"/>
        </w:rPr>
        <w:t xml:space="preserve">з </w:t>
      </w:r>
      <w:r w:rsidR="006300A1" w:rsidRPr="007F6A7F">
        <w:rPr>
          <w:rFonts w:ascii="Times New Roman" w:hAnsi="Times New Roman"/>
          <w:sz w:val="28"/>
          <w:szCs w:val="28"/>
        </w:rPr>
        <w:lastRenderedPageBreak/>
        <w:t>охорони навколишнього природного середовища</w:t>
      </w:r>
      <w:r w:rsidR="00E94A6E" w:rsidRPr="007F6A7F">
        <w:rPr>
          <w:rFonts w:ascii="Times New Roman" w:hAnsi="Times New Roman"/>
          <w:sz w:val="28"/>
          <w:szCs w:val="28"/>
        </w:rPr>
        <w:t>, що реалізують повноваження в межах відповідної території (д</w:t>
      </w:r>
      <w:r w:rsidR="00D613FC" w:rsidRPr="007F6A7F">
        <w:rPr>
          <w:rFonts w:ascii="Times New Roman" w:hAnsi="Times New Roman"/>
          <w:sz w:val="28"/>
          <w:szCs w:val="28"/>
        </w:rPr>
        <w:t>алі – державн</w:t>
      </w:r>
      <w:r w:rsidR="00E94A6E" w:rsidRPr="007F6A7F">
        <w:rPr>
          <w:rFonts w:ascii="Times New Roman" w:hAnsi="Times New Roman"/>
          <w:sz w:val="28"/>
          <w:szCs w:val="28"/>
        </w:rPr>
        <w:t>і</w:t>
      </w:r>
      <w:r w:rsidR="00D613FC" w:rsidRPr="007F6A7F">
        <w:rPr>
          <w:rFonts w:ascii="Times New Roman" w:hAnsi="Times New Roman"/>
          <w:sz w:val="28"/>
          <w:szCs w:val="28"/>
        </w:rPr>
        <w:t xml:space="preserve"> інспектор</w:t>
      </w:r>
      <w:r w:rsidR="00E94A6E" w:rsidRPr="007F6A7F">
        <w:rPr>
          <w:rFonts w:ascii="Times New Roman" w:hAnsi="Times New Roman"/>
          <w:sz w:val="28"/>
          <w:szCs w:val="28"/>
        </w:rPr>
        <w:t>и</w:t>
      </w:r>
      <w:r w:rsidR="00D613FC" w:rsidRPr="007F6A7F">
        <w:rPr>
          <w:rFonts w:ascii="Times New Roman" w:hAnsi="Times New Roman"/>
          <w:sz w:val="28"/>
          <w:szCs w:val="28"/>
        </w:rPr>
        <w:t>)</w:t>
      </w:r>
      <w:r w:rsidR="0007004F" w:rsidRPr="007F6A7F">
        <w:rPr>
          <w:rFonts w:ascii="Times New Roman" w:hAnsi="Times New Roman"/>
          <w:sz w:val="28"/>
          <w:szCs w:val="28"/>
        </w:rPr>
        <w:t>,</w:t>
      </w:r>
      <w:r w:rsidR="00D613FC" w:rsidRPr="007F6A7F">
        <w:rPr>
          <w:rFonts w:ascii="Times New Roman" w:hAnsi="Times New Roman"/>
          <w:sz w:val="28"/>
          <w:szCs w:val="28"/>
        </w:rPr>
        <w:t xml:space="preserve"> </w:t>
      </w:r>
      <w:r w:rsidR="002F1FDF" w:rsidRPr="007F6A7F">
        <w:rPr>
          <w:rFonts w:ascii="Times New Roman" w:hAnsi="Times New Roman"/>
          <w:sz w:val="28"/>
          <w:szCs w:val="28"/>
        </w:rPr>
        <w:t xml:space="preserve">визначених цим Порядком </w:t>
      </w:r>
      <w:r w:rsidR="00D613FC" w:rsidRPr="007F6A7F">
        <w:rPr>
          <w:rFonts w:ascii="Times New Roman" w:hAnsi="Times New Roman"/>
          <w:sz w:val="28"/>
          <w:szCs w:val="28"/>
        </w:rPr>
        <w:t>повноважень</w:t>
      </w:r>
      <w:r w:rsidR="002F1FDF" w:rsidRPr="007F6A7F">
        <w:rPr>
          <w:rFonts w:ascii="Times New Roman" w:hAnsi="Times New Roman"/>
          <w:sz w:val="28"/>
          <w:szCs w:val="28"/>
        </w:rPr>
        <w:t xml:space="preserve">, безперешкодний доступ до </w:t>
      </w:r>
      <w:r w:rsidR="009C09E7" w:rsidRPr="007F6A7F">
        <w:rPr>
          <w:rFonts w:ascii="Times New Roman" w:hAnsi="Times New Roman"/>
          <w:sz w:val="28"/>
          <w:szCs w:val="28"/>
        </w:rPr>
        <w:t>морського рибного порту, портопункт</w:t>
      </w:r>
      <w:r w:rsidR="00670EE2" w:rsidRPr="007F6A7F">
        <w:rPr>
          <w:rFonts w:ascii="Times New Roman" w:hAnsi="Times New Roman"/>
          <w:sz w:val="28"/>
          <w:szCs w:val="28"/>
        </w:rPr>
        <w:t>у</w:t>
      </w:r>
      <w:r w:rsidR="009C09E7" w:rsidRPr="007F6A7F">
        <w:rPr>
          <w:rFonts w:ascii="Times New Roman" w:hAnsi="Times New Roman"/>
          <w:sz w:val="28"/>
          <w:szCs w:val="28"/>
        </w:rPr>
        <w:t>, місц</w:t>
      </w:r>
      <w:r w:rsidR="00E932BC">
        <w:rPr>
          <w:rFonts w:ascii="Times New Roman" w:hAnsi="Times New Roman"/>
          <w:sz w:val="28"/>
          <w:szCs w:val="28"/>
        </w:rPr>
        <w:t>ь</w:t>
      </w:r>
      <w:r w:rsidR="009C09E7" w:rsidRPr="007F6A7F">
        <w:rPr>
          <w:rFonts w:ascii="Times New Roman" w:hAnsi="Times New Roman"/>
          <w:sz w:val="28"/>
          <w:szCs w:val="28"/>
        </w:rPr>
        <w:t xml:space="preserve"> базування суден</w:t>
      </w:r>
      <w:r w:rsidR="00BA32D6" w:rsidRPr="007F6A7F">
        <w:rPr>
          <w:rFonts w:ascii="Times New Roman" w:hAnsi="Times New Roman"/>
          <w:sz w:val="28"/>
          <w:szCs w:val="28"/>
        </w:rPr>
        <w:t>.</w:t>
      </w:r>
    </w:p>
    <w:p w:rsidR="008923A5" w:rsidRDefault="008923A5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Перевірка місць базування суден проводиться відповідно до вимог Закону України </w:t>
      </w:r>
      <w:r w:rsidR="00C07919">
        <w:rPr>
          <w:rFonts w:ascii="Times New Roman" w:hAnsi="Times New Roman"/>
          <w:sz w:val="28"/>
          <w:szCs w:val="28"/>
        </w:rPr>
        <w:t>«Про основні засади державного нагляду (контролю) у сфері господарсь</w:t>
      </w:r>
      <w:r w:rsidR="001A4EED">
        <w:rPr>
          <w:rFonts w:ascii="Times New Roman" w:hAnsi="Times New Roman"/>
          <w:sz w:val="28"/>
          <w:szCs w:val="28"/>
        </w:rPr>
        <w:t>кої діяльності»</w:t>
      </w:r>
      <w:r w:rsidR="00DA47A8">
        <w:rPr>
          <w:rFonts w:ascii="Times New Roman" w:hAnsi="Times New Roman"/>
          <w:sz w:val="28"/>
          <w:szCs w:val="28"/>
        </w:rPr>
        <w:t>.</w:t>
      </w:r>
    </w:p>
    <w:p w:rsidR="008923A5" w:rsidRPr="007F6A7F" w:rsidRDefault="008923A5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5BA" w:rsidRPr="00C600D1" w:rsidRDefault="002F1FDF" w:rsidP="00C600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00D1">
        <w:rPr>
          <w:rFonts w:ascii="Times New Roman" w:hAnsi="Times New Roman"/>
          <w:b/>
          <w:sz w:val="28"/>
          <w:szCs w:val="28"/>
        </w:rPr>
        <w:t>ІІ. Дії у разі виявлення випадків скидання суднами</w:t>
      </w:r>
      <w:r w:rsidR="009B1AFC" w:rsidRPr="00C600D1">
        <w:rPr>
          <w:rFonts w:ascii="Times New Roman" w:hAnsi="Times New Roman"/>
          <w:b/>
          <w:sz w:val="28"/>
          <w:szCs w:val="28"/>
        </w:rPr>
        <w:t xml:space="preserve"> </w:t>
      </w:r>
      <w:r w:rsidRPr="00C600D1">
        <w:rPr>
          <w:rFonts w:ascii="Times New Roman" w:hAnsi="Times New Roman"/>
          <w:b/>
          <w:sz w:val="28"/>
          <w:szCs w:val="28"/>
        </w:rPr>
        <w:t xml:space="preserve">забруднюючих речовин </w:t>
      </w:r>
      <w:r w:rsidR="00533CD1" w:rsidRPr="00C97447">
        <w:rPr>
          <w:rFonts w:ascii="Times New Roman" w:hAnsi="Times New Roman"/>
          <w:b/>
          <w:sz w:val="28"/>
          <w:szCs w:val="28"/>
        </w:rPr>
        <w:t>та сміття</w:t>
      </w:r>
      <w:r w:rsidR="00533CD1" w:rsidRPr="009E16A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600D1">
        <w:rPr>
          <w:rFonts w:ascii="Times New Roman" w:hAnsi="Times New Roman"/>
          <w:b/>
          <w:sz w:val="28"/>
          <w:szCs w:val="28"/>
        </w:rPr>
        <w:t>у межах аква</w:t>
      </w:r>
      <w:bookmarkEnd w:id="1"/>
      <w:r w:rsidR="00E012EB" w:rsidRPr="00C600D1">
        <w:rPr>
          <w:rFonts w:ascii="Times New Roman" w:hAnsi="Times New Roman"/>
          <w:b/>
          <w:sz w:val="28"/>
          <w:szCs w:val="28"/>
        </w:rPr>
        <w:t xml:space="preserve">торії </w:t>
      </w:r>
      <w:r w:rsidR="00EF5A0A">
        <w:rPr>
          <w:rFonts w:ascii="Times New Roman" w:hAnsi="Times New Roman"/>
          <w:b/>
          <w:sz w:val="28"/>
          <w:szCs w:val="28"/>
        </w:rPr>
        <w:t xml:space="preserve">морського рибного </w:t>
      </w:r>
      <w:r w:rsidR="00E012EB" w:rsidRPr="00C600D1">
        <w:rPr>
          <w:rFonts w:ascii="Times New Roman" w:hAnsi="Times New Roman"/>
          <w:b/>
          <w:sz w:val="28"/>
          <w:szCs w:val="28"/>
        </w:rPr>
        <w:t>порту, портопунктів та місць базування суден</w:t>
      </w:r>
    </w:p>
    <w:p w:rsidR="009D4141" w:rsidRDefault="009D4141" w:rsidP="00054E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831" w:rsidRDefault="00C600D1" w:rsidP="00054E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613FC" w:rsidRPr="00C600D1">
        <w:rPr>
          <w:rFonts w:ascii="Times New Roman" w:hAnsi="Times New Roman"/>
          <w:sz w:val="28"/>
          <w:szCs w:val="28"/>
        </w:rPr>
        <w:t xml:space="preserve">У разі виявлення випадків скидання із судна забруднюючих речовин, зримих плавучих часток або виникнення видимих слідів нафти, нафтовмісних або інших забруднюючих речовин у районі скидання, або </w:t>
      </w:r>
      <w:r w:rsidR="00BD4E6B">
        <w:rPr>
          <w:rFonts w:ascii="Times New Roman" w:hAnsi="Times New Roman"/>
          <w:sz w:val="28"/>
          <w:szCs w:val="28"/>
        </w:rPr>
        <w:t xml:space="preserve">якщо </w:t>
      </w:r>
      <w:r w:rsidR="00D613FC" w:rsidRPr="00C600D1">
        <w:rPr>
          <w:rFonts w:ascii="Times New Roman" w:hAnsi="Times New Roman"/>
          <w:sz w:val="28"/>
          <w:szCs w:val="28"/>
        </w:rPr>
        <w:t xml:space="preserve">поряд з судном  візуально спостерігаються ознаки забруднення </w:t>
      </w:r>
      <w:r w:rsidR="00F84DB6">
        <w:rPr>
          <w:rFonts w:ascii="Times New Roman" w:hAnsi="Times New Roman"/>
          <w:sz w:val="28"/>
          <w:szCs w:val="28"/>
        </w:rPr>
        <w:t>або</w:t>
      </w:r>
      <w:r w:rsidR="00D613FC" w:rsidRPr="00C600D1">
        <w:rPr>
          <w:rFonts w:ascii="Times New Roman" w:hAnsi="Times New Roman"/>
          <w:sz w:val="28"/>
          <w:szCs w:val="28"/>
        </w:rPr>
        <w:t xml:space="preserve"> засмічення у межах акваторії </w:t>
      </w:r>
      <w:r w:rsidR="00EF5A0A">
        <w:rPr>
          <w:rFonts w:ascii="Times New Roman" w:hAnsi="Times New Roman"/>
          <w:sz w:val="28"/>
          <w:szCs w:val="28"/>
        </w:rPr>
        <w:t xml:space="preserve">морського рибного </w:t>
      </w:r>
      <w:r w:rsidR="00D613FC" w:rsidRPr="00C600D1">
        <w:rPr>
          <w:rFonts w:ascii="Times New Roman" w:hAnsi="Times New Roman"/>
          <w:sz w:val="28"/>
          <w:szCs w:val="28"/>
        </w:rPr>
        <w:t>порту</w:t>
      </w:r>
      <w:r w:rsidR="00BA32D6" w:rsidRPr="00C600D1">
        <w:rPr>
          <w:rFonts w:ascii="Times New Roman" w:hAnsi="Times New Roman"/>
          <w:sz w:val="28"/>
          <w:szCs w:val="28"/>
        </w:rPr>
        <w:t>, портопунктів та місць базування суден</w:t>
      </w:r>
      <w:r w:rsidR="00344831">
        <w:rPr>
          <w:rFonts w:ascii="Times New Roman" w:hAnsi="Times New Roman"/>
          <w:sz w:val="28"/>
          <w:szCs w:val="28"/>
        </w:rPr>
        <w:t>:</w:t>
      </w:r>
    </w:p>
    <w:p w:rsidR="00F55027" w:rsidRDefault="00F55027" w:rsidP="00F550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882">
        <w:rPr>
          <w:rFonts w:ascii="Times New Roman" w:hAnsi="Times New Roman"/>
          <w:sz w:val="28"/>
          <w:szCs w:val="28"/>
        </w:rPr>
        <w:t>державний інспектор</w:t>
      </w:r>
      <w:r w:rsidRPr="00C600D1">
        <w:rPr>
          <w:rFonts w:ascii="Times New Roman" w:hAnsi="Times New Roman"/>
          <w:sz w:val="28"/>
          <w:szCs w:val="28"/>
        </w:rPr>
        <w:t xml:space="preserve"> протягом 30 хвилин за допомогою засобів телефонного </w:t>
      </w:r>
      <w:r>
        <w:rPr>
          <w:rFonts w:ascii="Times New Roman" w:hAnsi="Times New Roman"/>
          <w:sz w:val="28"/>
          <w:szCs w:val="28"/>
        </w:rPr>
        <w:t xml:space="preserve">та електронного зв’язку </w:t>
      </w:r>
      <w:r w:rsidRPr="00C600D1">
        <w:rPr>
          <w:rFonts w:ascii="Times New Roman" w:hAnsi="Times New Roman"/>
          <w:sz w:val="28"/>
          <w:szCs w:val="28"/>
        </w:rPr>
        <w:t xml:space="preserve">повідомляє про </w:t>
      </w:r>
      <w:r w:rsidR="007F6A7F">
        <w:rPr>
          <w:rFonts w:ascii="Times New Roman" w:hAnsi="Times New Roman"/>
          <w:sz w:val="28"/>
          <w:szCs w:val="28"/>
        </w:rPr>
        <w:t xml:space="preserve">можливе забруднення </w:t>
      </w:r>
      <w:r w:rsidR="00D02B12">
        <w:rPr>
          <w:rFonts w:ascii="Times New Roman" w:hAnsi="Times New Roman"/>
          <w:sz w:val="28"/>
          <w:szCs w:val="28"/>
        </w:rPr>
        <w:t>або</w:t>
      </w:r>
      <w:r w:rsidR="007F6A7F">
        <w:rPr>
          <w:rFonts w:ascii="Times New Roman" w:hAnsi="Times New Roman"/>
          <w:sz w:val="28"/>
          <w:szCs w:val="28"/>
        </w:rPr>
        <w:t xml:space="preserve"> засмічення </w:t>
      </w:r>
      <w:r w:rsidRPr="00C600D1">
        <w:rPr>
          <w:rFonts w:ascii="Times New Roman" w:hAnsi="Times New Roman"/>
          <w:sz w:val="28"/>
          <w:szCs w:val="28"/>
        </w:rPr>
        <w:t>Адміністраці</w:t>
      </w:r>
      <w:r>
        <w:rPr>
          <w:rFonts w:ascii="Times New Roman" w:hAnsi="Times New Roman"/>
          <w:sz w:val="28"/>
          <w:szCs w:val="28"/>
        </w:rPr>
        <w:t>ю</w:t>
      </w:r>
      <w:r w:rsidR="0047099E" w:rsidRPr="0047099E">
        <w:rPr>
          <w:rFonts w:ascii="Times New Roman" w:hAnsi="Times New Roman"/>
          <w:sz w:val="28"/>
          <w:szCs w:val="28"/>
        </w:rPr>
        <w:t xml:space="preserve"> з фіксацією у журналі, форма якого наведена у додатку</w:t>
      </w:r>
      <w:r>
        <w:rPr>
          <w:rFonts w:ascii="Times New Roman" w:hAnsi="Times New Roman"/>
          <w:sz w:val="28"/>
          <w:szCs w:val="28"/>
        </w:rPr>
        <w:t>;</w:t>
      </w:r>
    </w:p>
    <w:p w:rsidR="0047099E" w:rsidRDefault="0047099E" w:rsidP="004709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Адміністрація </w:t>
      </w:r>
      <w:r w:rsidRPr="00C600D1">
        <w:rPr>
          <w:rFonts w:ascii="Times New Roman" w:hAnsi="Times New Roman"/>
          <w:sz w:val="28"/>
          <w:szCs w:val="28"/>
        </w:rPr>
        <w:t xml:space="preserve">протягом 30 хвилин, за допомогою засобів телефонного </w:t>
      </w:r>
      <w:r>
        <w:rPr>
          <w:rFonts w:ascii="Times New Roman" w:hAnsi="Times New Roman"/>
          <w:sz w:val="28"/>
          <w:szCs w:val="28"/>
        </w:rPr>
        <w:t xml:space="preserve">та електронного зв’язку </w:t>
      </w:r>
      <w:r w:rsidRPr="00C600D1">
        <w:rPr>
          <w:rFonts w:ascii="Times New Roman" w:hAnsi="Times New Roman"/>
          <w:sz w:val="28"/>
          <w:szCs w:val="28"/>
        </w:rPr>
        <w:t xml:space="preserve">повідомляє про </w:t>
      </w:r>
      <w:r w:rsidR="007F6A7F">
        <w:rPr>
          <w:rFonts w:ascii="Times New Roman" w:hAnsi="Times New Roman"/>
          <w:sz w:val="28"/>
          <w:szCs w:val="28"/>
        </w:rPr>
        <w:t xml:space="preserve">можливе забруднення чи засмічення </w:t>
      </w:r>
      <w:r w:rsidRPr="00C600D1">
        <w:rPr>
          <w:rFonts w:ascii="Times New Roman" w:hAnsi="Times New Roman"/>
          <w:sz w:val="28"/>
          <w:szCs w:val="28"/>
        </w:rPr>
        <w:t>Держекоінспекцію</w:t>
      </w:r>
      <w:r w:rsidRPr="0047099E">
        <w:rPr>
          <w:rFonts w:ascii="Times New Roman" w:hAnsi="Times New Roman"/>
          <w:sz w:val="28"/>
          <w:szCs w:val="28"/>
        </w:rPr>
        <w:t xml:space="preserve"> з фіксацією у журналі, форма якого наведена у додатку</w:t>
      </w:r>
      <w:r w:rsidR="007F6A7F">
        <w:rPr>
          <w:rFonts w:ascii="Times New Roman" w:hAnsi="Times New Roman"/>
          <w:sz w:val="28"/>
          <w:szCs w:val="28"/>
        </w:rPr>
        <w:t>;</w:t>
      </w:r>
    </w:p>
    <w:p w:rsidR="00054E33" w:rsidRDefault="007F6A7F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54E33">
        <w:rPr>
          <w:rFonts w:ascii="Times New Roman" w:hAnsi="Times New Roman"/>
          <w:sz w:val="28"/>
          <w:szCs w:val="28"/>
        </w:rPr>
        <w:t xml:space="preserve">удь-яка особа, яка виявила такий факт, має право повідомити про це </w:t>
      </w:r>
      <w:r w:rsidR="0026022D" w:rsidRPr="00C600D1">
        <w:rPr>
          <w:rFonts w:ascii="Times New Roman" w:hAnsi="Times New Roman"/>
          <w:sz w:val="28"/>
          <w:szCs w:val="28"/>
        </w:rPr>
        <w:t xml:space="preserve">Держекоінспекцію </w:t>
      </w:r>
      <w:r w:rsidR="0026022D">
        <w:rPr>
          <w:rFonts w:ascii="Times New Roman" w:hAnsi="Times New Roman"/>
          <w:sz w:val="28"/>
          <w:szCs w:val="28"/>
        </w:rPr>
        <w:t xml:space="preserve">та </w:t>
      </w:r>
      <w:r w:rsidR="00054E33" w:rsidRPr="00C600D1">
        <w:rPr>
          <w:rFonts w:ascii="Times New Roman" w:hAnsi="Times New Roman"/>
          <w:sz w:val="28"/>
          <w:szCs w:val="28"/>
        </w:rPr>
        <w:t>Адміністраці</w:t>
      </w:r>
      <w:r w:rsidR="00054E33">
        <w:rPr>
          <w:rFonts w:ascii="Times New Roman" w:hAnsi="Times New Roman"/>
          <w:sz w:val="28"/>
          <w:szCs w:val="28"/>
        </w:rPr>
        <w:t>ю.</w:t>
      </w:r>
    </w:p>
    <w:p w:rsidR="006C665E" w:rsidRPr="00EB4120" w:rsidRDefault="003B75BA" w:rsidP="006C665E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C665E">
        <w:rPr>
          <w:sz w:val="28"/>
          <w:szCs w:val="28"/>
          <w:lang w:val="uk-UA"/>
        </w:rPr>
        <w:t>2.</w:t>
      </w:r>
      <w:r w:rsidR="00D02B12">
        <w:rPr>
          <w:sz w:val="28"/>
          <w:szCs w:val="28"/>
          <w:lang w:val="uk-UA"/>
        </w:rPr>
        <w:t xml:space="preserve"> Держекоінспекція та </w:t>
      </w:r>
      <w:r w:rsidR="006C665E" w:rsidRPr="006C665E">
        <w:rPr>
          <w:sz w:val="28"/>
          <w:szCs w:val="28"/>
          <w:lang w:val="uk-UA"/>
        </w:rPr>
        <w:t>Адміністраці</w:t>
      </w:r>
      <w:r w:rsidR="006C665E">
        <w:rPr>
          <w:sz w:val="28"/>
          <w:szCs w:val="28"/>
          <w:lang w:val="uk-UA"/>
        </w:rPr>
        <w:t>я</w:t>
      </w:r>
      <w:r w:rsidR="006C665E" w:rsidRPr="006C665E">
        <w:rPr>
          <w:sz w:val="28"/>
          <w:szCs w:val="28"/>
          <w:lang w:val="uk-UA"/>
        </w:rPr>
        <w:t xml:space="preserve"> </w:t>
      </w:r>
      <w:r w:rsidR="006C665E" w:rsidRPr="00EB4120">
        <w:rPr>
          <w:sz w:val="28"/>
          <w:szCs w:val="28"/>
          <w:lang w:val="uk-UA"/>
        </w:rPr>
        <w:t xml:space="preserve">при отриманні повідомлення </w:t>
      </w:r>
      <w:r w:rsidR="00F84DB6">
        <w:rPr>
          <w:sz w:val="28"/>
          <w:szCs w:val="28"/>
          <w:lang w:val="uk-UA"/>
        </w:rPr>
        <w:t xml:space="preserve">про можливе забруднення або засмічення </w:t>
      </w:r>
      <w:r w:rsidR="00533CD1" w:rsidRPr="00C97447">
        <w:rPr>
          <w:sz w:val="28"/>
          <w:szCs w:val="28"/>
          <w:lang w:val="uk-UA"/>
        </w:rPr>
        <w:t>направляє</w:t>
      </w:r>
      <w:r w:rsidR="00533CD1" w:rsidRPr="009E16A1">
        <w:rPr>
          <w:color w:val="FF0000"/>
          <w:sz w:val="28"/>
          <w:szCs w:val="28"/>
          <w:lang w:val="uk-UA"/>
        </w:rPr>
        <w:t xml:space="preserve"> </w:t>
      </w:r>
      <w:r w:rsidR="006C665E" w:rsidRPr="00EB4120">
        <w:rPr>
          <w:sz w:val="28"/>
          <w:szCs w:val="28"/>
          <w:lang w:val="uk-UA"/>
        </w:rPr>
        <w:t>представник</w:t>
      </w:r>
      <w:r w:rsidR="00533CD1">
        <w:rPr>
          <w:sz w:val="28"/>
          <w:szCs w:val="28"/>
          <w:lang w:val="uk-UA"/>
        </w:rPr>
        <w:t>ів</w:t>
      </w:r>
      <w:r w:rsidR="006C665E" w:rsidRPr="00EB4120">
        <w:rPr>
          <w:sz w:val="28"/>
          <w:szCs w:val="28"/>
          <w:lang w:val="uk-UA"/>
        </w:rPr>
        <w:t xml:space="preserve"> у </w:t>
      </w:r>
      <w:r w:rsidR="00D02B12">
        <w:rPr>
          <w:sz w:val="28"/>
          <w:szCs w:val="28"/>
          <w:lang w:val="uk-UA"/>
        </w:rPr>
        <w:t xml:space="preserve">зазначене у повідомленні </w:t>
      </w:r>
      <w:r w:rsidR="006C665E" w:rsidRPr="00EB4120">
        <w:rPr>
          <w:sz w:val="28"/>
          <w:szCs w:val="28"/>
          <w:lang w:val="uk-UA"/>
        </w:rPr>
        <w:t>місце виявленого забруднення</w:t>
      </w:r>
      <w:r w:rsidR="00D02B12">
        <w:rPr>
          <w:sz w:val="28"/>
          <w:szCs w:val="28"/>
          <w:lang w:val="uk-UA"/>
        </w:rPr>
        <w:t xml:space="preserve"> або засмічення</w:t>
      </w:r>
      <w:r w:rsidR="006C665E" w:rsidRPr="00EB4120">
        <w:rPr>
          <w:sz w:val="28"/>
          <w:szCs w:val="28"/>
          <w:lang w:val="uk-UA"/>
        </w:rPr>
        <w:t>.</w:t>
      </w:r>
    </w:p>
    <w:p w:rsidR="00E012EB" w:rsidRPr="00C600D1" w:rsidRDefault="00D02B12" w:rsidP="000E25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2C31" w:rsidRPr="00C600D1">
        <w:rPr>
          <w:rFonts w:ascii="Times New Roman" w:hAnsi="Times New Roman"/>
          <w:sz w:val="28"/>
          <w:szCs w:val="28"/>
        </w:rPr>
        <w:t xml:space="preserve">. </w:t>
      </w:r>
      <w:r w:rsidR="00516AF0">
        <w:rPr>
          <w:rFonts w:ascii="Times New Roman" w:hAnsi="Times New Roman"/>
          <w:sz w:val="28"/>
          <w:szCs w:val="28"/>
        </w:rPr>
        <w:t>Після прибуття у зазначене в повідомленні місце, д</w:t>
      </w:r>
      <w:r w:rsidR="003F4C43" w:rsidRPr="00C600D1">
        <w:rPr>
          <w:rFonts w:ascii="Times New Roman" w:hAnsi="Times New Roman"/>
          <w:sz w:val="28"/>
          <w:szCs w:val="28"/>
        </w:rPr>
        <w:t>ержавний інспектор</w:t>
      </w:r>
      <w:r w:rsidR="00E012EB" w:rsidRPr="00C600D1">
        <w:rPr>
          <w:rFonts w:ascii="Times New Roman" w:hAnsi="Times New Roman"/>
          <w:sz w:val="28"/>
          <w:szCs w:val="28"/>
        </w:rPr>
        <w:t>:</w:t>
      </w:r>
    </w:p>
    <w:p w:rsidR="00754D2A" w:rsidRPr="00EB4120" w:rsidRDefault="00754D2A" w:rsidP="000E25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EB4120">
        <w:rPr>
          <w:rFonts w:ascii="Times New Roman" w:eastAsia="Arial Unicode MS" w:hAnsi="Times New Roman"/>
          <w:sz w:val="28"/>
          <w:szCs w:val="28"/>
        </w:rPr>
        <w:lastRenderedPageBreak/>
        <w:t xml:space="preserve">проводить обстеження (огляд) акваторії морського </w:t>
      </w:r>
      <w:r>
        <w:rPr>
          <w:rFonts w:ascii="Times New Roman" w:eastAsia="Arial Unicode MS" w:hAnsi="Times New Roman"/>
          <w:sz w:val="28"/>
          <w:szCs w:val="28"/>
        </w:rPr>
        <w:t xml:space="preserve">рибного порту, портопункту, </w:t>
      </w:r>
      <w:r w:rsidRPr="006C665E">
        <w:rPr>
          <w:rFonts w:ascii="Times New Roman" w:hAnsi="Times New Roman"/>
          <w:sz w:val="28"/>
          <w:szCs w:val="28"/>
        </w:rPr>
        <w:t xml:space="preserve">місця базування суден </w:t>
      </w:r>
      <w:r w:rsidRPr="00EB4120">
        <w:rPr>
          <w:rFonts w:ascii="Times New Roman" w:eastAsia="Arial Unicode MS" w:hAnsi="Times New Roman"/>
          <w:sz w:val="28"/>
          <w:szCs w:val="28"/>
        </w:rPr>
        <w:t>в районі скидання забруднюючих речовин, зримих плавучих часток, виникнення видимих слідів нафти, нафтовмісних</w:t>
      </w:r>
      <w:r w:rsidR="005A2868">
        <w:rPr>
          <w:rFonts w:ascii="Times New Roman" w:eastAsia="Arial Unicode MS" w:hAnsi="Times New Roman"/>
          <w:sz w:val="28"/>
          <w:szCs w:val="28"/>
        </w:rPr>
        <w:t xml:space="preserve"> або інших забруднюючих речовин</w:t>
      </w:r>
      <w:r w:rsidR="00520783">
        <w:rPr>
          <w:rFonts w:ascii="Times New Roman" w:eastAsia="Arial Unicode MS" w:hAnsi="Times New Roman"/>
          <w:sz w:val="28"/>
          <w:szCs w:val="28"/>
        </w:rPr>
        <w:t>;</w:t>
      </w:r>
    </w:p>
    <w:p w:rsidR="00754D2A" w:rsidRPr="00C57DA0" w:rsidRDefault="00754D2A" w:rsidP="000E25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57DA0">
        <w:rPr>
          <w:rFonts w:ascii="Times New Roman" w:eastAsia="Arial Unicode MS" w:hAnsi="Times New Roman"/>
          <w:sz w:val="28"/>
          <w:szCs w:val="28"/>
        </w:rPr>
        <w:t xml:space="preserve">проводить обстеження (огляд) території морського </w:t>
      </w:r>
      <w:r>
        <w:rPr>
          <w:rFonts w:ascii="Times New Roman" w:eastAsia="Arial Unicode MS" w:hAnsi="Times New Roman"/>
          <w:sz w:val="28"/>
          <w:szCs w:val="28"/>
        </w:rPr>
        <w:t xml:space="preserve">рибного </w:t>
      </w:r>
      <w:r w:rsidRPr="00C57DA0">
        <w:rPr>
          <w:rFonts w:ascii="Times New Roman" w:eastAsia="Arial Unicode MS" w:hAnsi="Times New Roman"/>
          <w:sz w:val="28"/>
          <w:szCs w:val="28"/>
        </w:rPr>
        <w:t>порту</w:t>
      </w:r>
      <w:r>
        <w:rPr>
          <w:rFonts w:ascii="Times New Roman" w:eastAsia="Arial Unicode MS" w:hAnsi="Times New Roman"/>
          <w:sz w:val="28"/>
          <w:szCs w:val="28"/>
        </w:rPr>
        <w:t xml:space="preserve">, портопункту, </w:t>
      </w:r>
      <w:r w:rsidRPr="006C665E">
        <w:rPr>
          <w:rFonts w:ascii="Times New Roman" w:hAnsi="Times New Roman"/>
          <w:sz w:val="28"/>
          <w:szCs w:val="28"/>
        </w:rPr>
        <w:t xml:space="preserve">місця базування суден </w:t>
      </w:r>
      <w:r w:rsidRPr="00C57DA0">
        <w:rPr>
          <w:rFonts w:ascii="Times New Roman" w:eastAsia="Arial Unicode MS" w:hAnsi="Times New Roman"/>
          <w:sz w:val="28"/>
          <w:szCs w:val="28"/>
        </w:rPr>
        <w:t xml:space="preserve">з метою виключення причетності </w:t>
      </w:r>
      <w:r w:rsidR="0090211A">
        <w:rPr>
          <w:rFonts w:ascii="Times New Roman" w:eastAsia="Arial Unicode MS" w:hAnsi="Times New Roman"/>
          <w:sz w:val="28"/>
          <w:szCs w:val="28"/>
        </w:rPr>
        <w:t xml:space="preserve">судна </w:t>
      </w:r>
      <w:r w:rsidRPr="00C57DA0">
        <w:rPr>
          <w:rFonts w:ascii="Times New Roman" w:eastAsia="Arial Unicode MS" w:hAnsi="Times New Roman"/>
          <w:sz w:val="28"/>
          <w:szCs w:val="28"/>
        </w:rPr>
        <w:t xml:space="preserve">до забруднення або засмічення акваторії; </w:t>
      </w:r>
    </w:p>
    <w:p w:rsidR="00516AF0" w:rsidRPr="00EB4120" w:rsidRDefault="00754D2A" w:rsidP="00516A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57DA0">
        <w:rPr>
          <w:rFonts w:ascii="Times New Roman" w:eastAsia="Arial Unicode MS" w:hAnsi="Times New Roman"/>
          <w:sz w:val="28"/>
          <w:szCs w:val="28"/>
        </w:rPr>
        <w:t xml:space="preserve">здійснює відбір проб морських вод </w:t>
      </w:r>
      <w:r w:rsidR="0090211A">
        <w:rPr>
          <w:rFonts w:ascii="Times New Roman" w:eastAsia="Arial Unicode MS" w:hAnsi="Times New Roman"/>
          <w:sz w:val="28"/>
          <w:szCs w:val="28"/>
        </w:rPr>
        <w:t xml:space="preserve"> в </w:t>
      </w:r>
      <w:r w:rsidRPr="00C57DA0">
        <w:rPr>
          <w:rFonts w:ascii="Times New Roman" w:eastAsia="Arial Unicode MS" w:hAnsi="Times New Roman"/>
          <w:sz w:val="28"/>
          <w:szCs w:val="28"/>
        </w:rPr>
        <w:t xml:space="preserve">акваторії морського </w:t>
      </w:r>
      <w:r>
        <w:rPr>
          <w:rFonts w:ascii="Times New Roman" w:eastAsia="Arial Unicode MS" w:hAnsi="Times New Roman"/>
          <w:sz w:val="28"/>
          <w:szCs w:val="28"/>
        </w:rPr>
        <w:t xml:space="preserve">рибного </w:t>
      </w:r>
      <w:r w:rsidRPr="00C57DA0">
        <w:rPr>
          <w:rFonts w:ascii="Times New Roman" w:eastAsia="Arial Unicode MS" w:hAnsi="Times New Roman"/>
          <w:sz w:val="28"/>
          <w:szCs w:val="28"/>
        </w:rPr>
        <w:t>порту</w:t>
      </w:r>
      <w:r>
        <w:rPr>
          <w:rFonts w:ascii="Times New Roman" w:eastAsia="Arial Unicode MS" w:hAnsi="Times New Roman"/>
          <w:sz w:val="28"/>
          <w:szCs w:val="28"/>
        </w:rPr>
        <w:t xml:space="preserve">, портопункту, </w:t>
      </w:r>
      <w:r w:rsidRPr="006C665E">
        <w:rPr>
          <w:rFonts w:ascii="Times New Roman" w:hAnsi="Times New Roman"/>
          <w:sz w:val="28"/>
          <w:szCs w:val="28"/>
        </w:rPr>
        <w:t xml:space="preserve">місця базування суден </w:t>
      </w:r>
      <w:r w:rsidRPr="00C57DA0">
        <w:rPr>
          <w:rFonts w:ascii="Times New Roman" w:eastAsia="Arial Unicode MS" w:hAnsi="Times New Roman"/>
          <w:sz w:val="28"/>
          <w:szCs w:val="28"/>
        </w:rPr>
        <w:t>з метою визначення концентрацій забруднюючих речовин в місці забруднення</w:t>
      </w:r>
      <w:r w:rsidR="00520783">
        <w:rPr>
          <w:rFonts w:ascii="Times New Roman" w:eastAsia="Arial Unicode MS" w:hAnsi="Times New Roman"/>
          <w:sz w:val="28"/>
          <w:szCs w:val="28"/>
        </w:rPr>
        <w:t>;</w:t>
      </w:r>
    </w:p>
    <w:p w:rsidR="00754D2A" w:rsidRDefault="00754D2A" w:rsidP="000E25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EB4120">
        <w:rPr>
          <w:rFonts w:ascii="Times New Roman" w:eastAsia="Arial Unicode MS" w:hAnsi="Times New Roman"/>
          <w:sz w:val="28"/>
          <w:szCs w:val="28"/>
        </w:rPr>
        <w:t xml:space="preserve">здійснює </w:t>
      </w:r>
      <w:r w:rsidR="00246163">
        <w:rPr>
          <w:rFonts w:ascii="Times New Roman" w:eastAsia="Arial Unicode MS" w:hAnsi="Times New Roman"/>
          <w:sz w:val="28"/>
          <w:szCs w:val="28"/>
        </w:rPr>
        <w:t>фіксацію</w:t>
      </w:r>
      <w:r w:rsidR="00516AF0">
        <w:rPr>
          <w:rFonts w:ascii="Times New Roman" w:eastAsia="Arial Unicode MS" w:hAnsi="Times New Roman"/>
          <w:sz w:val="28"/>
          <w:szCs w:val="28"/>
        </w:rPr>
        <w:t xml:space="preserve"> виявленого </w:t>
      </w:r>
      <w:r w:rsidR="00E22B35">
        <w:rPr>
          <w:rFonts w:ascii="Times New Roman" w:eastAsia="Arial Unicode MS" w:hAnsi="Times New Roman"/>
          <w:sz w:val="28"/>
          <w:szCs w:val="28"/>
        </w:rPr>
        <w:t>забруднення або засмічення з використанням засобів</w:t>
      </w:r>
      <w:r w:rsidR="00D94847">
        <w:rPr>
          <w:rFonts w:ascii="Times New Roman" w:eastAsia="Arial Unicode MS" w:hAnsi="Times New Roman"/>
          <w:sz w:val="28"/>
          <w:szCs w:val="28"/>
        </w:rPr>
        <w:t xml:space="preserve"> </w:t>
      </w:r>
      <w:r w:rsidR="00D94847" w:rsidRPr="00EB4120">
        <w:rPr>
          <w:rFonts w:ascii="Times New Roman" w:eastAsia="Arial Unicode MS" w:hAnsi="Times New Roman"/>
          <w:sz w:val="28"/>
          <w:szCs w:val="28"/>
        </w:rPr>
        <w:t>фото</w:t>
      </w:r>
      <w:r w:rsidR="00D94847">
        <w:rPr>
          <w:rFonts w:ascii="Times New Roman" w:eastAsia="Arial Unicode MS" w:hAnsi="Times New Roman"/>
          <w:sz w:val="28"/>
          <w:szCs w:val="28"/>
        </w:rPr>
        <w:t xml:space="preserve">- </w:t>
      </w:r>
      <w:r w:rsidR="00D94847" w:rsidRPr="00EB4120">
        <w:rPr>
          <w:rFonts w:ascii="Times New Roman" w:eastAsia="Arial Unicode MS" w:hAnsi="Times New Roman"/>
          <w:sz w:val="28"/>
          <w:szCs w:val="28"/>
        </w:rPr>
        <w:t>та</w:t>
      </w:r>
      <w:r w:rsidR="00D94847">
        <w:rPr>
          <w:rFonts w:ascii="Times New Roman" w:eastAsia="Arial Unicode MS" w:hAnsi="Times New Roman"/>
          <w:sz w:val="28"/>
          <w:szCs w:val="28"/>
        </w:rPr>
        <w:t>/або</w:t>
      </w:r>
      <w:r w:rsidR="00D94847" w:rsidRPr="00EB4120">
        <w:rPr>
          <w:rFonts w:ascii="Times New Roman" w:eastAsia="Arial Unicode MS" w:hAnsi="Times New Roman"/>
          <w:sz w:val="28"/>
          <w:szCs w:val="28"/>
        </w:rPr>
        <w:t xml:space="preserve"> відео</w:t>
      </w:r>
      <w:r w:rsidR="00D94847">
        <w:rPr>
          <w:rFonts w:ascii="Times New Roman" w:eastAsia="Arial Unicode MS" w:hAnsi="Times New Roman"/>
          <w:sz w:val="28"/>
          <w:szCs w:val="28"/>
        </w:rPr>
        <w:t>фіксації</w:t>
      </w:r>
      <w:r w:rsidRPr="00EB4120">
        <w:rPr>
          <w:rFonts w:ascii="Times New Roman" w:eastAsia="Arial Unicode MS" w:hAnsi="Times New Roman"/>
          <w:sz w:val="28"/>
          <w:szCs w:val="28"/>
        </w:rPr>
        <w:t>.</w:t>
      </w:r>
    </w:p>
    <w:p w:rsidR="00574E0B" w:rsidRPr="00EB4120" w:rsidRDefault="00E314B9" w:rsidP="00AB7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2B12">
        <w:rPr>
          <w:rFonts w:ascii="Times New Roman" w:hAnsi="Times New Roman"/>
          <w:sz w:val="28"/>
          <w:szCs w:val="28"/>
        </w:rPr>
        <w:t xml:space="preserve">. </w:t>
      </w:r>
      <w:r w:rsidR="00574E0B" w:rsidRPr="00EB4120">
        <w:rPr>
          <w:rFonts w:ascii="Times New Roman" w:hAnsi="Times New Roman"/>
          <w:sz w:val="28"/>
          <w:szCs w:val="28"/>
        </w:rPr>
        <w:t xml:space="preserve">У разі підтвердження </w:t>
      </w:r>
      <w:r w:rsidR="00246163">
        <w:rPr>
          <w:rFonts w:ascii="Times New Roman" w:hAnsi="Times New Roman"/>
          <w:sz w:val="28"/>
          <w:szCs w:val="28"/>
        </w:rPr>
        <w:t xml:space="preserve">факту </w:t>
      </w:r>
      <w:r w:rsidR="00574E0B" w:rsidRPr="00EB4120">
        <w:rPr>
          <w:rFonts w:ascii="Times New Roman" w:hAnsi="Times New Roman"/>
          <w:sz w:val="28"/>
          <w:szCs w:val="28"/>
        </w:rPr>
        <w:t xml:space="preserve">скидання забруднюючих речовин з перевищенням гранично допустимих концентрацій </w:t>
      </w:r>
      <w:r w:rsidR="00520783">
        <w:rPr>
          <w:rFonts w:ascii="Times New Roman" w:hAnsi="Times New Roman"/>
          <w:sz w:val="28"/>
          <w:szCs w:val="28"/>
        </w:rPr>
        <w:t>або</w:t>
      </w:r>
      <w:r w:rsidR="00574E0B" w:rsidRPr="00EB4120">
        <w:rPr>
          <w:rFonts w:ascii="Times New Roman" w:hAnsi="Times New Roman"/>
          <w:sz w:val="28"/>
          <w:szCs w:val="28"/>
        </w:rPr>
        <w:t xml:space="preserve"> встановлення факту наявності поряд з судном зримих плавучих часток або виникнення видимих слідів нафти чи нафтовмісних або інших забруднюючих речовин в </w:t>
      </w:r>
      <w:r w:rsidR="00016886">
        <w:rPr>
          <w:rFonts w:ascii="Times New Roman" w:hAnsi="Times New Roman"/>
          <w:sz w:val="28"/>
          <w:szCs w:val="28"/>
        </w:rPr>
        <w:t>акваторії порту,</w:t>
      </w:r>
      <w:r w:rsidR="00016886" w:rsidRPr="00A9535B">
        <w:rPr>
          <w:rFonts w:ascii="Times New Roman" w:hAnsi="Times New Roman"/>
          <w:sz w:val="28"/>
          <w:szCs w:val="28"/>
        </w:rPr>
        <w:t xml:space="preserve"> портопунктів та місць базування суден</w:t>
      </w:r>
      <w:r w:rsidR="00574E0B" w:rsidRPr="00EB4120">
        <w:rPr>
          <w:rFonts w:ascii="Times New Roman" w:hAnsi="Times New Roman"/>
          <w:sz w:val="28"/>
          <w:szCs w:val="28"/>
        </w:rPr>
        <w:t xml:space="preserve">, що призвело до фактичного погіршення якості води, скиду сміття з суден, а також у разі встановлення </w:t>
      </w:r>
      <w:r w:rsidR="00520783">
        <w:rPr>
          <w:rFonts w:ascii="Times New Roman" w:hAnsi="Times New Roman"/>
          <w:sz w:val="28"/>
          <w:szCs w:val="28"/>
        </w:rPr>
        <w:t>або</w:t>
      </w:r>
      <w:r w:rsidR="00574E0B" w:rsidRPr="00EB4120">
        <w:rPr>
          <w:rFonts w:ascii="Times New Roman" w:hAnsi="Times New Roman"/>
          <w:sz w:val="28"/>
          <w:szCs w:val="28"/>
        </w:rPr>
        <w:t xml:space="preserve"> підтвердження факту порушення вимог законодавства про охорону навколишнього природного середовища, шляхом виявлення значного пиління під час зберігання та перевантаження вантажів</w:t>
      </w:r>
      <w:r w:rsidR="00AB7B2A">
        <w:rPr>
          <w:rFonts w:ascii="Times New Roman" w:hAnsi="Times New Roman"/>
          <w:sz w:val="28"/>
          <w:szCs w:val="28"/>
        </w:rPr>
        <w:t>:</w:t>
      </w:r>
    </w:p>
    <w:p w:rsidR="00574E0B" w:rsidRPr="00EB4120" w:rsidRDefault="0090211A" w:rsidP="00AB7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9535B">
        <w:rPr>
          <w:rFonts w:ascii="Times New Roman" w:hAnsi="Times New Roman"/>
          <w:sz w:val="28"/>
          <w:szCs w:val="28"/>
        </w:rPr>
        <w:t xml:space="preserve">ержавний інспектор </w:t>
      </w:r>
      <w:r w:rsidR="00574E0B" w:rsidRPr="00EB4120">
        <w:rPr>
          <w:rFonts w:ascii="Times New Roman" w:hAnsi="Times New Roman"/>
          <w:sz w:val="28"/>
          <w:szCs w:val="28"/>
        </w:rPr>
        <w:t>протягом 30 хвилин повідомляє за допомогою засобів телефонного та електронного зв’язку Адміністрацію про виявлені факти</w:t>
      </w:r>
      <w:r w:rsidR="00246163">
        <w:rPr>
          <w:rFonts w:ascii="Times New Roman" w:hAnsi="Times New Roman"/>
          <w:sz w:val="28"/>
          <w:szCs w:val="28"/>
        </w:rPr>
        <w:t>;</w:t>
      </w:r>
    </w:p>
    <w:p w:rsidR="00A306EC" w:rsidRDefault="00A306EC" w:rsidP="00A306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Адміністрація з моменту надходження повідомлення </w:t>
      </w:r>
      <w:r w:rsidR="0024616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державного інспектора невідкладно повідомляє за допомогою засобів телефонного  та електронного зв’язку капітана судна та власника судна або судновласника  (фрахтувальника) про виявлені факти з фіксацією такого повідомлення</w:t>
      </w:r>
      <w:r w:rsidR="00246163">
        <w:rPr>
          <w:rFonts w:ascii="Times New Roman" w:hAnsi="Times New Roman"/>
          <w:sz w:val="28"/>
          <w:szCs w:val="28"/>
        </w:rPr>
        <w:t xml:space="preserve"> у журналі</w:t>
      </w:r>
      <w:r>
        <w:rPr>
          <w:rFonts w:ascii="Times New Roman" w:hAnsi="Times New Roman"/>
          <w:sz w:val="28"/>
          <w:szCs w:val="28"/>
        </w:rPr>
        <w:t>, а у</w:t>
      </w:r>
      <w:r w:rsidR="00E95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разі підтвердження або виявлення таких фактів Адміністрацією також повідомля</w:t>
      </w:r>
      <w:r w:rsidR="00251D76">
        <w:rPr>
          <w:rFonts w:ascii="Times New Roman" w:hAnsi="Times New Roman"/>
          <w:sz w:val="28"/>
          <w:szCs w:val="28"/>
        </w:rPr>
        <w:t>ється</w:t>
      </w:r>
      <w:r>
        <w:rPr>
          <w:rFonts w:ascii="Times New Roman" w:hAnsi="Times New Roman"/>
          <w:sz w:val="28"/>
          <w:szCs w:val="28"/>
        </w:rPr>
        <w:t xml:space="preserve"> Держекоінспекці</w:t>
      </w:r>
      <w:r w:rsidR="00251D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A306EC" w:rsidRPr="00AB7B2A" w:rsidRDefault="00A306EC" w:rsidP="00A306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Адміністрація вручає капітану судна </w:t>
      </w:r>
      <w:r w:rsidR="00246163">
        <w:rPr>
          <w:rFonts w:ascii="Times New Roman" w:hAnsi="Times New Roman"/>
          <w:sz w:val="28"/>
          <w:szCs w:val="28"/>
        </w:rPr>
        <w:t xml:space="preserve">або уповноваженій </w:t>
      </w:r>
      <w:r w:rsidR="00251D76">
        <w:rPr>
          <w:rFonts w:ascii="Times New Roman" w:hAnsi="Times New Roman"/>
          <w:sz w:val="28"/>
          <w:szCs w:val="28"/>
        </w:rPr>
        <w:t xml:space="preserve">власником судна, судновласником (фрахтувальником) особі </w:t>
      </w:r>
      <w:r>
        <w:rPr>
          <w:rFonts w:ascii="Times New Roman" w:hAnsi="Times New Roman"/>
          <w:sz w:val="28"/>
          <w:szCs w:val="28"/>
        </w:rPr>
        <w:t>письмове повідомлення, на копії якого зазначаються дата та час вручення. Факт отримання повідомлення підтверджується підписом капітана судна</w:t>
      </w:r>
      <w:r w:rsidR="00246163">
        <w:rPr>
          <w:rFonts w:ascii="Times New Roman" w:hAnsi="Times New Roman"/>
          <w:sz w:val="28"/>
          <w:szCs w:val="28"/>
        </w:rPr>
        <w:t xml:space="preserve"> або уповноваженою </w:t>
      </w:r>
      <w:r w:rsidR="00251D76">
        <w:rPr>
          <w:rFonts w:ascii="Times New Roman" w:hAnsi="Times New Roman"/>
          <w:sz w:val="28"/>
          <w:szCs w:val="28"/>
        </w:rPr>
        <w:t xml:space="preserve">власником судна, судновласником  (фрахтувальником) </w:t>
      </w:r>
      <w:r w:rsidR="00246163">
        <w:rPr>
          <w:rFonts w:ascii="Times New Roman" w:hAnsi="Times New Roman"/>
          <w:sz w:val="28"/>
          <w:szCs w:val="28"/>
        </w:rPr>
        <w:t>особою</w:t>
      </w:r>
      <w:r>
        <w:rPr>
          <w:rFonts w:ascii="Times New Roman" w:hAnsi="Times New Roman"/>
          <w:sz w:val="28"/>
          <w:szCs w:val="28"/>
        </w:rPr>
        <w:t xml:space="preserve"> на копії зазначеного повідомлення. </w:t>
      </w:r>
    </w:p>
    <w:p w:rsidR="00574E0B" w:rsidRDefault="00574E0B" w:rsidP="00AB7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B4120">
        <w:rPr>
          <w:rFonts w:ascii="Times New Roman" w:hAnsi="Times New Roman"/>
          <w:sz w:val="28"/>
          <w:szCs w:val="28"/>
        </w:rPr>
        <w:t xml:space="preserve">ержавним інспектором у присутності </w:t>
      </w:r>
      <w:r w:rsidR="00251D76">
        <w:rPr>
          <w:rFonts w:ascii="Times New Roman" w:hAnsi="Times New Roman"/>
          <w:sz w:val="28"/>
          <w:szCs w:val="28"/>
        </w:rPr>
        <w:t xml:space="preserve">уповноваженого представника </w:t>
      </w:r>
      <w:r w:rsidR="00E314B9">
        <w:rPr>
          <w:rFonts w:ascii="Times New Roman" w:hAnsi="Times New Roman"/>
          <w:sz w:val="28"/>
          <w:szCs w:val="28"/>
        </w:rPr>
        <w:t xml:space="preserve">Адміністрації, </w:t>
      </w:r>
      <w:r w:rsidRPr="00EB4120">
        <w:rPr>
          <w:rFonts w:ascii="Times New Roman" w:hAnsi="Times New Roman"/>
          <w:sz w:val="28"/>
          <w:szCs w:val="28"/>
        </w:rPr>
        <w:t xml:space="preserve">командного складу судна та, у разі необхідності </w:t>
      </w:r>
      <w:r w:rsidR="00E314B9">
        <w:rPr>
          <w:rFonts w:ascii="Times New Roman" w:hAnsi="Times New Roman"/>
          <w:sz w:val="28"/>
          <w:szCs w:val="28"/>
        </w:rPr>
        <w:t xml:space="preserve">власника </w:t>
      </w:r>
      <w:r w:rsidRPr="00EB4120">
        <w:rPr>
          <w:rFonts w:ascii="Times New Roman" w:hAnsi="Times New Roman"/>
          <w:sz w:val="28"/>
          <w:szCs w:val="28"/>
        </w:rPr>
        <w:t>судна</w:t>
      </w:r>
      <w:r w:rsidR="00E314B9">
        <w:rPr>
          <w:rFonts w:ascii="Times New Roman" w:hAnsi="Times New Roman"/>
          <w:sz w:val="28"/>
          <w:szCs w:val="28"/>
        </w:rPr>
        <w:t xml:space="preserve"> або судновласника (фрахтувальника)</w:t>
      </w:r>
      <w:r w:rsidRPr="00EB4120">
        <w:rPr>
          <w:rFonts w:ascii="Times New Roman" w:hAnsi="Times New Roman"/>
          <w:sz w:val="28"/>
          <w:szCs w:val="28"/>
        </w:rPr>
        <w:t xml:space="preserve">, проводиться </w:t>
      </w:r>
      <w:r w:rsidR="00AB7B2A">
        <w:rPr>
          <w:rFonts w:ascii="Times New Roman" w:hAnsi="Times New Roman"/>
          <w:sz w:val="28"/>
          <w:szCs w:val="28"/>
        </w:rPr>
        <w:t xml:space="preserve">відбір проб води на судні та транспортування їх для проведення інструментально-лабораторних вимірювань, </w:t>
      </w:r>
      <w:r w:rsidRPr="00EB4120">
        <w:rPr>
          <w:rFonts w:ascii="Times New Roman" w:hAnsi="Times New Roman"/>
          <w:sz w:val="28"/>
          <w:szCs w:val="28"/>
        </w:rPr>
        <w:t>а також перевірка технологічної операції щодо оцінки такої операції на відповідність вимогам законодавства про охорону навколишнього природного середовища.</w:t>
      </w:r>
    </w:p>
    <w:p w:rsidR="00E314B9" w:rsidRPr="00EB4120" w:rsidRDefault="00E314B9" w:rsidP="00E314B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Проведення перевірки, </w:t>
      </w:r>
      <w:r w:rsidRPr="00516AF0">
        <w:rPr>
          <w:rFonts w:ascii="Times New Roman" w:eastAsia="Arial Unicode MS" w:hAnsi="Times New Roman"/>
          <w:sz w:val="28"/>
          <w:szCs w:val="28"/>
        </w:rPr>
        <w:t xml:space="preserve">взяття проб води та проведення їх аналізу, </w:t>
      </w:r>
      <w:r>
        <w:rPr>
          <w:rFonts w:ascii="Times New Roman" w:eastAsia="Arial Unicode MS" w:hAnsi="Times New Roman"/>
          <w:sz w:val="28"/>
          <w:szCs w:val="28"/>
        </w:rPr>
        <w:t xml:space="preserve">здійснюється у Порядку, </w:t>
      </w:r>
      <w:r w:rsidRPr="00516AF0">
        <w:rPr>
          <w:rFonts w:ascii="Times New Roman" w:eastAsia="Arial Unicode MS" w:hAnsi="Times New Roman"/>
          <w:sz w:val="28"/>
          <w:szCs w:val="28"/>
        </w:rPr>
        <w:t>затвердженому постановою Кабінету Міністрів України</w:t>
      </w:r>
      <w:r w:rsidRPr="00E22B3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A1AD5">
        <w:rPr>
          <w:rFonts w:ascii="Times New Roman" w:eastAsia="Arial Unicode MS" w:hAnsi="Times New Roman"/>
          <w:sz w:val="28"/>
          <w:szCs w:val="28"/>
        </w:rPr>
        <w:t>від 21 серпня 2019 р. № 828</w:t>
      </w:r>
      <w:r w:rsidRPr="00516AF0">
        <w:rPr>
          <w:rFonts w:ascii="Times New Roman" w:eastAsia="Arial Unicode MS" w:hAnsi="Times New Roman"/>
          <w:sz w:val="28"/>
          <w:szCs w:val="28"/>
        </w:rPr>
        <w:t>.</w:t>
      </w:r>
    </w:p>
    <w:p w:rsidR="00E314B9" w:rsidRDefault="00E314B9" w:rsidP="00AB7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перевірки (огляду) судна здійснюється інспектором  контролю держав</w:t>
      </w:r>
      <w:r w:rsidR="00EF5A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порту (на судні під іноземним прапором) або інспектором контролю держави прапора (на українському судні) відповідно до Правил контролю суден з метою забезпечення безпеки мореплавства, затверджених наказом Мін</w:t>
      </w:r>
      <w:r w:rsidR="00EF5A0A">
        <w:rPr>
          <w:rFonts w:ascii="Times New Roman" w:hAnsi="Times New Roman"/>
          <w:sz w:val="28"/>
          <w:szCs w:val="28"/>
        </w:rPr>
        <w:t xml:space="preserve">істерства транспорту України </w:t>
      </w:r>
      <w:r>
        <w:rPr>
          <w:rFonts w:ascii="Times New Roman" w:hAnsi="Times New Roman"/>
          <w:sz w:val="28"/>
          <w:szCs w:val="28"/>
        </w:rPr>
        <w:t>від 17 липня 2003 р.</w:t>
      </w:r>
      <w:r w:rsidR="00EF5A0A">
        <w:rPr>
          <w:rFonts w:ascii="Times New Roman" w:hAnsi="Times New Roman"/>
          <w:sz w:val="28"/>
          <w:szCs w:val="28"/>
        </w:rPr>
        <w:t xml:space="preserve"> № 545</w:t>
      </w:r>
      <w:r>
        <w:rPr>
          <w:rFonts w:ascii="Times New Roman" w:hAnsi="Times New Roman"/>
          <w:sz w:val="28"/>
          <w:szCs w:val="28"/>
        </w:rPr>
        <w:t>, зареєстровани</w:t>
      </w:r>
      <w:r w:rsidR="00EF5A0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Міністерстві юстиції України 23</w:t>
      </w:r>
      <w:r w:rsidR="00EF5A0A">
        <w:rPr>
          <w:rFonts w:ascii="Times New Roman" w:hAnsi="Times New Roman"/>
          <w:sz w:val="28"/>
          <w:szCs w:val="28"/>
        </w:rPr>
        <w:t xml:space="preserve"> березня 2</w:t>
      </w:r>
      <w:r>
        <w:rPr>
          <w:rFonts w:ascii="Times New Roman" w:hAnsi="Times New Roman"/>
          <w:sz w:val="28"/>
          <w:szCs w:val="28"/>
        </w:rPr>
        <w:t xml:space="preserve">004 р. за </w:t>
      </w:r>
      <w:r w:rsidR="00C365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353/8952</w:t>
      </w:r>
      <w:r w:rsidR="00EF5A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783" w:rsidRDefault="00E314B9" w:rsidP="00AB7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0783" w:rsidRPr="00520783">
        <w:rPr>
          <w:rFonts w:ascii="Times New Roman" w:hAnsi="Times New Roman"/>
          <w:sz w:val="28"/>
          <w:szCs w:val="28"/>
        </w:rPr>
        <w:t xml:space="preserve">. У разі встановлення джерела забруднення </w:t>
      </w:r>
      <w:r w:rsidR="00520783">
        <w:rPr>
          <w:rFonts w:ascii="Times New Roman" w:hAnsi="Times New Roman"/>
          <w:sz w:val="28"/>
          <w:szCs w:val="28"/>
        </w:rPr>
        <w:t xml:space="preserve">або засмічення </w:t>
      </w:r>
      <w:r w:rsidR="00520783" w:rsidRPr="00520783">
        <w:rPr>
          <w:rFonts w:ascii="Times New Roman" w:hAnsi="Times New Roman"/>
          <w:sz w:val="28"/>
          <w:szCs w:val="28"/>
        </w:rPr>
        <w:t>на підставі результатів перевірки (огляду) судна та аналізу проб вод Держекоінспекція вживає заходів щодо обчислення розміру збитків, завданих внаслідок забруднення</w:t>
      </w:r>
      <w:r w:rsidR="00520783">
        <w:rPr>
          <w:rFonts w:ascii="Times New Roman" w:hAnsi="Times New Roman"/>
          <w:sz w:val="28"/>
          <w:szCs w:val="28"/>
        </w:rPr>
        <w:t xml:space="preserve"> або засмічення</w:t>
      </w:r>
      <w:r w:rsidR="00520783" w:rsidRPr="00520783">
        <w:rPr>
          <w:rFonts w:ascii="Times New Roman" w:hAnsi="Times New Roman"/>
          <w:sz w:val="28"/>
          <w:szCs w:val="28"/>
        </w:rPr>
        <w:t>, притягнення винних осіб до відповідальності в порядку, передбаченому законодавством.</w:t>
      </w:r>
    </w:p>
    <w:p w:rsidR="004D2714" w:rsidRPr="00EB4120" w:rsidRDefault="00E314B9" w:rsidP="004D271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2B12">
        <w:rPr>
          <w:rFonts w:ascii="Times New Roman" w:hAnsi="Times New Roman"/>
          <w:sz w:val="28"/>
          <w:szCs w:val="28"/>
        </w:rPr>
        <w:t xml:space="preserve">. </w:t>
      </w:r>
      <w:r w:rsidR="004D2714" w:rsidRPr="00EB4120">
        <w:rPr>
          <w:rFonts w:ascii="Times New Roman" w:eastAsia="Arial Unicode MS" w:hAnsi="Times New Roman"/>
          <w:sz w:val="28"/>
          <w:szCs w:val="28"/>
        </w:rPr>
        <w:t xml:space="preserve">Результати перевірки, інструментально-лабораторних вимірювань відібраних проб вод, </w:t>
      </w:r>
      <w:r w:rsidR="004D2714" w:rsidRPr="005202D8">
        <w:rPr>
          <w:rFonts w:ascii="Times New Roman" w:eastAsia="Arial Unicode MS" w:hAnsi="Times New Roman"/>
          <w:sz w:val="28"/>
          <w:szCs w:val="28"/>
        </w:rPr>
        <w:t>матеріали фото</w:t>
      </w:r>
      <w:r w:rsidR="00246163">
        <w:rPr>
          <w:rFonts w:ascii="Times New Roman" w:eastAsia="Arial Unicode MS" w:hAnsi="Times New Roman"/>
          <w:sz w:val="28"/>
          <w:szCs w:val="28"/>
        </w:rPr>
        <w:t xml:space="preserve">- та/або </w:t>
      </w:r>
      <w:r w:rsidR="004D2714" w:rsidRPr="005202D8">
        <w:rPr>
          <w:rFonts w:ascii="Times New Roman" w:eastAsia="Arial Unicode MS" w:hAnsi="Times New Roman"/>
          <w:sz w:val="28"/>
          <w:szCs w:val="28"/>
        </w:rPr>
        <w:t>відео</w:t>
      </w:r>
      <w:r w:rsidR="00246163">
        <w:rPr>
          <w:rFonts w:ascii="Times New Roman" w:eastAsia="Arial Unicode MS" w:hAnsi="Times New Roman"/>
          <w:sz w:val="28"/>
          <w:szCs w:val="28"/>
        </w:rPr>
        <w:t xml:space="preserve">фіксації </w:t>
      </w:r>
      <w:r w:rsidR="004D2714" w:rsidRPr="00EB4120">
        <w:rPr>
          <w:rFonts w:ascii="Times New Roman" w:eastAsia="Arial Unicode MS" w:hAnsi="Times New Roman"/>
          <w:sz w:val="28"/>
          <w:szCs w:val="28"/>
        </w:rPr>
        <w:t xml:space="preserve">розміщуються </w:t>
      </w:r>
      <w:r w:rsidR="005202D8" w:rsidRPr="005202D8">
        <w:rPr>
          <w:rFonts w:ascii="Times New Roman" w:eastAsia="Arial Unicode MS" w:hAnsi="Times New Roman"/>
          <w:sz w:val="28"/>
          <w:szCs w:val="28"/>
        </w:rPr>
        <w:t>на офіційному вебсайті</w:t>
      </w:r>
      <w:r w:rsidR="004D2714" w:rsidRPr="00EB4120">
        <w:rPr>
          <w:rFonts w:ascii="Times New Roman" w:eastAsia="Arial Unicode MS" w:hAnsi="Times New Roman"/>
          <w:sz w:val="28"/>
          <w:szCs w:val="28"/>
        </w:rPr>
        <w:t xml:space="preserve"> Держекоінспекції та надаються </w:t>
      </w:r>
      <w:r w:rsidR="00A306EC">
        <w:rPr>
          <w:rFonts w:ascii="Times New Roman" w:eastAsia="Arial Unicode MS" w:hAnsi="Times New Roman"/>
          <w:sz w:val="28"/>
          <w:szCs w:val="28"/>
        </w:rPr>
        <w:t xml:space="preserve">власнику або </w:t>
      </w:r>
      <w:r w:rsidR="00A306EC">
        <w:rPr>
          <w:rFonts w:ascii="Times New Roman" w:eastAsia="Arial Unicode MS" w:hAnsi="Times New Roman"/>
          <w:sz w:val="28"/>
          <w:szCs w:val="28"/>
        </w:rPr>
        <w:lastRenderedPageBreak/>
        <w:t xml:space="preserve">судновласнику (фрахтувальнику) </w:t>
      </w:r>
      <w:r w:rsidR="004D2714" w:rsidRPr="00EB4120">
        <w:rPr>
          <w:rFonts w:ascii="Times New Roman" w:eastAsia="Arial Unicode MS" w:hAnsi="Times New Roman"/>
          <w:sz w:val="28"/>
          <w:szCs w:val="28"/>
        </w:rPr>
        <w:t xml:space="preserve">та Адміністрації протягом 24 годин за допомогою </w:t>
      </w:r>
      <w:r w:rsidR="004D2714" w:rsidRPr="00EB4120">
        <w:rPr>
          <w:rFonts w:ascii="Times New Roman" w:hAnsi="Times New Roman"/>
          <w:sz w:val="28"/>
          <w:szCs w:val="28"/>
        </w:rPr>
        <w:t>засобів телефонного  та електронного зв’язку</w:t>
      </w:r>
      <w:r w:rsidR="004D2714" w:rsidRPr="00EB4120">
        <w:rPr>
          <w:rFonts w:ascii="Times New Roman" w:eastAsia="Arial Unicode MS" w:hAnsi="Times New Roman"/>
          <w:sz w:val="28"/>
          <w:szCs w:val="28"/>
        </w:rPr>
        <w:t>.</w:t>
      </w:r>
    </w:p>
    <w:p w:rsidR="004D2714" w:rsidRPr="007E4AD6" w:rsidRDefault="004D2714" w:rsidP="004D271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B4120">
        <w:rPr>
          <w:rFonts w:ascii="Times New Roman" w:eastAsia="Arial Unicode MS" w:hAnsi="Times New Roman"/>
          <w:sz w:val="28"/>
          <w:szCs w:val="28"/>
        </w:rPr>
        <w:t>Адміністраці</w:t>
      </w:r>
      <w:r>
        <w:rPr>
          <w:rFonts w:ascii="Times New Roman" w:eastAsia="Arial Unicode MS" w:hAnsi="Times New Roman"/>
          <w:sz w:val="28"/>
          <w:szCs w:val="28"/>
        </w:rPr>
        <w:t>я</w:t>
      </w:r>
      <w:r w:rsidRPr="00EB4120">
        <w:rPr>
          <w:rFonts w:ascii="Times New Roman" w:eastAsia="Arial Unicode MS" w:hAnsi="Times New Roman"/>
          <w:sz w:val="28"/>
          <w:szCs w:val="28"/>
        </w:rPr>
        <w:t xml:space="preserve"> протягом 24 годин оприлюднює інформацію про результати здійснених Держекоінспекцією </w:t>
      </w:r>
      <w:r w:rsidR="00520783" w:rsidRPr="00EB4120">
        <w:rPr>
          <w:rFonts w:ascii="Times New Roman" w:eastAsia="Arial Unicode MS" w:hAnsi="Times New Roman"/>
          <w:sz w:val="28"/>
          <w:szCs w:val="28"/>
        </w:rPr>
        <w:t xml:space="preserve">заходів </w:t>
      </w:r>
      <w:r w:rsidRPr="00EB4120">
        <w:rPr>
          <w:rFonts w:ascii="Times New Roman" w:eastAsia="Arial Unicode MS" w:hAnsi="Times New Roman"/>
          <w:sz w:val="28"/>
          <w:szCs w:val="28"/>
        </w:rPr>
        <w:t xml:space="preserve">на своїй офіційній сторінці </w:t>
      </w:r>
      <w:r w:rsidR="00950566"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EB4120">
        <w:rPr>
          <w:rFonts w:ascii="Times New Roman" w:eastAsia="Arial Unicode MS" w:hAnsi="Times New Roman"/>
          <w:sz w:val="28"/>
          <w:szCs w:val="28"/>
        </w:rPr>
        <w:t>мережі Інтернет</w:t>
      </w:r>
      <w:r w:rsidR="007723A6">
        <w:rPr>
          <w:rFonts w:ascii="Times New Roman" w:eastAsia="Arial Unicode MS" w:hAnsi="Times New Roman"/>
          <w:sz w:val="28"/>
          <w:szCs w:val="28"/>
        </w:rPr>
        <w:t xml:space="preserve"> (у разі наявності)</w:t>
      </w:r>
      <w:r>
        <w:rPr>
          <w:rFonts w:ascii="Times New Roman" w:eastAsia="Arial Unicode MS" w:hAnsi="Times New Roman"/>
          <w:sz w:val="28"/>
          <w:szCs w:val="28"/>
        </w:rPr>
        <w:t>.</w:t>
      </w:r>
    </w:p>
    <w:p w:rsidR="00941255" w:rsidRPr="00EB4120" w:rsidRDefault="00D02B12" w:rsidP="0094125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4F16" w:rsidRPr="00C600D1">
        <w:rPr>
          <w:rFonts w:ascii="Times New Roman" w:hAnsi="Times New Roman"/>
          <w:sz w:val="28"/>
          <w:szCs w:val="28"/>
        </w:rPr>
        <w:tab/>
      </w:r>
      <w:r w:rsidR="00941255" w:rsidRPr="00EB4120">
        <w:rPr>
          <w:rFonts w:ascii="Times New Roman" w:eastAsia="Arial Unicode MS" w:hAnsi="Times New Roman"/>
          <w:sz w:val="28"/>
          <w:szCs w:val="28"/>
        </w:rPr>
        <w:t>Адміністраці</w:t>
      </w:r>
      <w:r w:rsidR="00941255">
        <w:rPr>
          <w:rFonts w:ascii="Times New Roman" w:eastAsia="Arial Unicode MS" w:hAnsi="Times New Roman"/>
          <w:sz w:val="28"/>
          <w:szCs w:val="28"/>
        </w:rPr>
        <w:t>я</w:t>
      </w:r>
      <w:r w:rsidR="00941255" w:rsidRPr="00EB4120">
        <w:rPr>
          <w:rFonts w:ascii="Times New Roman" w:eastAsia="Arial Unicode MS" w:hAnsi="Times New Roman"/>
          <w:sz w:val="28"/>
          <w:szCs w:val="28"/>
        </w:rPr>
        <w:t xml:space="preserve"> </w:t>
      </w:r>
      <w:r w:rsidR="00941255" w:rsidRPr="00EB4120">
        <w:rPr>
          <w:rFonts w:ascii="Times New Roman" w:hAnsi="Times New Roman"/>
          <w:sz w:val="28"/>
          <w:szCs w:val="28"/>
        </w:rPr>
        <w:t>має вжити вичерпних заходів щодо ліквідації виявленого забруднення</w:t>
      </w:r>
      <w:r w:rsidR="00941255">
        <w:rPr>
          <w:rFonts w:ascii="Times New Roman" w:hAnsi="Times New Roman"/>
          <w:sz w:val="28"/>
          <w:szCs w:val="28"/>
        </w:rPr>
        <w:t xml:space="preserve"> та/або</w:t>
      </w:r>
      <w:r w:rsidR="00941255" w:rsidRPr="00EB4120">
        <w:rPr>
          <w:rFonts w:ascii="Times New Roman" w:hAnsi="Times New Roman"/>
          <w:sz w:val="28"/>
          <w:szCs w:val="28"/>
        </w:rPr>
        <w:t xml:space="preserve"> засмічення.</w:t>
      </w:r>
    </w:p>
    <w:p w:rsidR="00941255" w:rsidRPr="00EB4120" w:rsidRDefault="00941255" w:rsidP="0094125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>Адміністраці</w:t>
      </w:r>
      <w:r>
        <w:rPr>
          <w:rFonts w:ascii="Times New Roman" w:hAnsi="Times New Roman"/>
          <w:sz w:val="28"/>
          <w:szCs w:val="28"/>
        </w:rPr>
        <w:t>я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 протягом доби після завершення робіт з ліквідації виявленого забруднення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або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 засмічення надає до Держекоінспекції опис здійснених заходів, інформацію щодо кількості забруднюючих речовин</w:t>
      </w:r>
      <w:r w:rsidR="00A306EC">
        <w:rPr>
          <w:rFonts w:ascii="Times New Roman" w:hAnsi="Times New Roman" w:cs="Times New Roman"/>
          <w:color w:val="auto"/>
          <w:sz w:val="28"/>
          <w:szCs w:val="28"/>
        </w:rPr>
        <w:t xml:space="preserve"> або сміття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>, зібраних з водної поверхні та берегової смуги.</w:t>
      </w:r>
    </w:p>
    <w:p w:rsidR="00941255" w:rsidRPr="00941255" w:rsidRDefault="00941255" w:rsidP="0094125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4120">
        <w:rPr>
          <w:rFonts w:ascii="Times New Roman" w:eastAsia="Arial Unicode MS" w:hAnsi="Times New Roman"/>
          <w:sz w:val="28"/>
          <w:szCs w:val="28"/>
        </w:rPr>
        <w:t>Адміністраці</w:t>
      </w:r>
      <w:r>
        <w:rPr>
          <w:rFonts w:ascii="Times New Roman" w:eastAsia="Arial Unicode MS" w:hAnsi="Times New Roman"/>
          <w:sz w:val="28"/>
          <w:szCs w:val="28"/>
        </w:rPr>
        <w:t>я</w:t>
      </w:r>
      <w:r w:rsidRPr="00EB412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EB4120">
        <w:rPr>
          <w:rFonts w:ascii="Times New Roman" w:hAnsi="Times New Roman"/>
          <w:sz w:val="28"/>
          <w:szCs w:val="28"/>
        </w:rPr>
        <w:t>письмово інформує Держекоінспекцію про знешкодження зібраних забруднюючих речовин</w:t>
      </w:r>
      <w:r w:rsidR="00260A39">
        <w:rPr>
          <w:rFonts w:ascii="Times New Roman" w:hAnsi="Times New Roman"/>
          <w:sz w:val="28"/>
          <w:szCs w:val="28"/>
        </w:rPr>
        <w:t xml:space="preserve"> або сміття</w:t>
      </w:r>
      <w:r w:rsidRPr="00EB4120">
        <w:rPr>
          <w:rFonts w:ascii="Times New Roman" w:hAnsi="Times New Roman"/>
          <w:sz w:val="28"/>
          <w:szCs w:val="28"/>
        </w:rPr>
        <w:t>, а також про очищення своїх акваторій від забруднюючих речовин та сторонніх предметів і матеріалів.</w:t>
      </w:r>
    </w:p>
    <w:p w:rsidR="00585C99" w:rsidRDefault="00D02B12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585C99"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З метою охорони навколишнього природного середовища </w:t>
      </w:r>
      <w:r w:rsidR="00585C99">
        <w:rPr>
          <w:rFonts w:ascii="Times New Roman" w:hAnsi="Times New Roman" w:cs="Times New Roman"/>
          <w:color w:val="auto"/>
          <w:sz w:val="28"/>
          <w:szCs w:val="28"/>
        </w:rPr>
        <w:t xml:space="preserve">у межах акваторії </w:t>
      </w:r>
      <w:r w:rsidR="00EF5A0A">
        <w:rPr>
          <w:rFonts w:ascii="Times New Roman" w:hAnsi="Times New Roman" w:cs="Times New Roman"/>
          <w:color w:val="auto"/>
          <w:sz w:val="28"/>
          <w:szCs w:val="28"/>
        </w:rPr>
        <w:t xml:space="preserve">морського рибного </w:t>
      </w:r>
      <w:r w:rsidR="00585C99" w:rsidRPr="00585C99">
        <w:rPr>
          <w:rFonts w:ascii="Times New Roman" w:hAnsi="Times New Roman" w:cs="Times New Roman"/>
          <w:color w:val="auto"/>
          <w:sz w:val="28"/>
          <w:szCs w:val="28"/>
        </w:rPr>
        <w:t>порт</w:t>
      </w:r>
      <w:r w:rsidR="00A338E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85C99" w:rsidRPr="00585C99">
        <w:rPr>
          <w:rFonts w:ascii="Times New Roman" w:hAnsi="Times New Roman" w:cs="Times New Roman"/>
          <w:color w:val="auto"/>
          <w:sz w:val="28"/>
          <w:szCs w:val="28"/>
        </w:rPr>
        <w:t>, портопунктів, місць базування суден флоту рибної промисловості</w:t>
      </w:r>
      <w:r w:rsidR="00585C99" w:rsidRPr="00585C9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="00585C99" w:rsidRPr="00EB4120">
        <w:rPr>
          <w:rFonts w:ascii="Times New Roman" w:eastAsia="Arial Unicode MS" w:hAnsi="Times New Roman" w:cs="Times New Roman"/>
          <w:color w:val="auto"/>
          <w:sz w:val="28"/>
          <w:szCs w:val="28"/>
        </w:rPr>
        <w:t>Адміністраці</w:t>
      </w:r>
      <w:r w:rsidR="00585C99">
        <w:rPr>
          <w:rFonts w:ascii="Times New Roman" w:eastAsia="Arial Unicode MS" w:hAnsi="Times New Roman"/>
          <w:sz w:val="28"/>
          <w:szCs w:val="28"/>
        </w:rPr>
        <w:t>я</w:t>
      </w:r>
      <w:r w:rsidR="00585C99">
        <w:rPr>
          <w:rFonts w:ascii="Times New Roman" w:hAnsi="Times New Roman"/>
          <w:sz w:val="28"/>
          <w:szCs w:val="28"/>
        </w:rPr>
        <w:t>:</w:t>
      </w:r>
    </w:p>
    <w:p w:rsidR="00585C99" w:rsidRPr="00EB4120" w:rsidRDefault="00585C99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>визначає засіб зв’язку та контакти для обміну повідомленнями з Держекоінспекцією та забезпечує цілодобови</w:t>
      </w:r>
      <w:r>
        <w:rPr>
          <w:rFonts w:ascii="Times New Roman" w:hAnsi="Times New Roman" w:cs="Times New Roman"/>
          <w:color w:val="auto"/>
          <w:sz w:val="28"/>
          <w:szCs w:val="28"/>
        </w:rPr>
        <w:t>й моніторинг таких повідомлень;</w:t>
      </w:r>
    </w:p>
    <w:p w:rsidR="00585C99" w:rsidRPr="00EB4120" w:rsidRDefault="00585C99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оприлюднює на своїй офіційній сторінці </w:t>
      </w:r>
      <w:r w:rsidR="0095056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мережі Інтернет </w:t>
      </w:r>
      <w:r w:rsidR="00950566">
        <w:rPr>
          <w:rFonts w:ascii="Times New Roman" w:hAnsi="Times New Roman" w:cs="Times New Roman"/>
          <w:color w:val="auto"/>
          <w:sz w:val="28"/>
          <w:szCs w:val="28"/>
        </w:rPr>
        <w:t xml:space="preserve">(у разі наявності) 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>інформацію щодо отриманих повідомлень та відповідне реагування на такі повідомлення  протягом 24 годин після їх надходження;</w:t>
      </w:r>
    </w:p>
    <w:p w:rsidR="00585C99" w:rsidRPr="00EB4120" w:rsidRDefault="00585C99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>впроваджує ефективні запобіжні заходи з попередження виникнення порушення вимог законодавства про охорону навколишнього природного середовища, раціональне використання, відтворення і охорону природних ресурсів, екологічну та радіаційну безпеку, оцінку впливу на довкілля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85C99" w:rsidRPr="00EB4120" w:rsidRDefault="00585C99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у разі виявлення забруднення </w:t>
      </w:r>
      <w:r w:rsidR="00A76917">
        <w:rPr>
          <w:rFonts w:ascii="Times New Roman" w:hAnsi="Times New Roman" w:cs="Times New Roman"/>
          <w:color w:val="auto"/>
          <w:sz w:val="28"/>
          <w:szCs w:val="28"/>
        </w:rPr>
        <w:t xml:space="preserve">або засмічення </w:t>
      </w:r>
      <w:r w:rsidRPr="00A338E8">
        <w:rPr>
          <w:rFonts w:ascii="Times New Roman" w:hAnsi="Times New Roman" w:cs="Times New Roman"/>
          <w:color w:val="auto"/>
          <w:sz w:val="28"/>
          <w:szCs w:val="28"/>
        </w:rPr>
        <w:t xml:space="preserve">акваторії </w:t>
      </w:r>
      <w:r w:rsidR="001F3C68">
        <w:rPr>
          <w:rFonts w:ascii="Times New Roman" w:hAnsi="Times New Roman" w:cs="Times New Roman"/>
          <w:color w:val="auto"/>
          <w:sz w:val="28"/>
          <w:szCs w:val="28"/>
        </w:rPr>
        <w:t xml:space="preserve">морського рибного </w:t>
      </w:r>
      <w:r w:rsidRPr="00A338E8">
        <w:rPr>
          <w:rFonts w:ascii="Times New Roman" w:hAnsi="Times New Roman" w:cs="Times New Roman"/>
          <w:color w:val="auto"/>
          <w:sz w:val="28"/>
          <w:szCs w:val="28"/>
        </w:rPr>
        <w:t>порту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338E8" w:rsidRPr="00A338E8">
        <w:rPr>
          <w:rFonts w:ascii="Times New Roman" w:hAnsi="Times New Roman" w:cs="Times New Roman"/>
          <w:color w:val="auto"/>
          <w:sz w:val="28"/>
          <w:szCs w:val="28"/>
        </w:rPr>
        <w:t>портопунктів</w:t>
      </w:r>
      <w:r w:rsidR="00A338E8" w:rsidRPr="00C600D1">
        <w:rPr>
          <w:rFonts w:ascii="Times New Roman" w:hAnsi="Times New Roman"/>
          <w:sz w:val="28"/>
          <w:szCs w:val="28"/>
        </w:rPr>
        <w:t xml:space="preserve"> та місць базування суден</w:t>
      </w:r>
      <w:r w:rsidR="00A338E8">
        <w:rPr>
          <w:rFonts w:ascii="Times New Roman" w:hAnsi="Times New Roman"/>
          <w:sz w:val="28"/>
          <w:szCs w:val="28"/>
        </w:rPr>
        <w:t xml:space="preserve"> 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>порушення природоохоронних норм та правил при проведенні за участю судна навантажувально-розвантажувальних, фумігаційних операцій на суднах</w:t>
      </w:r>
      <w:r w:rsidR="00A76917" w:rsidRPr="00A769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6917"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невідкладно повідомляє </w:t>
      </w:r>
      <w:r w:rsidR="00A76917" w:rsidRPr="00EB4120">
        <w:rPr>
          <w:rFonts w:ascii="Times New Roman" w:hAnsi="Times New Roman" w:cs="Times New Roman"/>
          <w:color w:val="auto"/>
          <w:sz w:val="28"/>
          <w:szCs w:val="28"/>
        </w:rPr>
        <w:lastRenderedPageBreak/>
        <w:t>Держекоінспекцію про зазначені факти</w:t>
      </w:r>
      <w:r w:rsidR="00A76917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 вживає вичерпних заходів по їх тимчасовому припиненню;</w:t>
      </w:r>
    </w:p>
    <w:p w:rsidR="00585C99" w:rsidRPr="00EB4120" w:rsidRDefault="00585C99" w:rsidP="00585C99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у разі надходження від Держекоінспекції </w:t>
      </w:r>
      <w:r w:rsidRPr="00EB412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за допомогою </w:t>
      </w:r>
      <w:r w:rsidRPr="00EB4120">
        <w:rPr>
          <w:rFonts w:ascii="Times New Roman" w:hAnsi="Times New Roman" w:cs="Times New Roman"/>
          <w:sz w:val="28"/>
          <w:szCs w:val="28"/>
        </w:rPr>
        <w:t>засобів телефонного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 та електронного </w:t>
      </w:r>
      <w:r w:rsidRPr="00EB4120">
        <w:rPr>
          <w:rFonts w:ascii="Times New Roman" w:hAnsi="Times New Roman" w:cs="Times New Roman"/>
          <w:sz w:val="28"/>
          <w:szCs w:val="28"/>
        </w:rPr>
        <w:t>зв’язку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 xml:space="preserve"> інформації про виявленні </w:t>
      </w:r>
      <w:r w:rsidR="00950566">
        <w:rPr>
          <w:rFonts w:ascii="Times New Roman" w:hAnsi="Times New Roman" w:cs="Times New Roman"/>
          <w:color w:val="auto"/>
          <w:sz w:val="28"/>
          <w:szCs w:val="28"/>
        </w:rPr>
        <w:t xml:space="preserve">факти забруднення або засмічення </w:t>
      </w:r>
      <w:r w:rsidRPr="00EB4120">
        <w:rPr>
          <w:rFonts w:ascii="Times New Roman" w:eastAsia="Arial Unicode MS" w:hAnsi="Times New Roman" w:cs="Times New Roman"/>
          <w:color w:val="auto"/>
          <w:sz w:val="28"/>
          <w:szCs w:val="28"/>
        </w:rPr>
        <w:t>Адміністраці</w:t>
      </w:r>
      <w:r>
        <w:rPr>
          <w:rFonts w:ascii="Times New Roman" w:eastAsia="Arial Unicode MS" w:hAnsi="Times New Roman"/>
          <w:sz w:val="28"/>
          <w:szCs w:val="28"/>
        </w:rPr>
        <w:t>я</w:t>
      </w:r>
      <w:r w:rsidRPr="00EB412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Pr="00EB4120">
        <w:rPr>
          <w:rFonts w:ascii="Times New Roman" w:hAnsi="Times New Roman" w:cs="Times New Roman"/>
          <w:color w:val="auto"/>
          <w:sz w:val="28"/>
          <w:szCs w:val="28"/>
        </w:rPr>
        <w:t>забезпечує зберігання відповідних доказів</w:t>
      </w:r>
      <w:r w:rsidR="00E314B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314B9" w:rsidRDefault="00E314B9" w:rsidP="00E314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16886">
        <w:rPr>
          <w:rFonts w:ascii="Times New Roman" w:hAnsi="Times New Roman"/>
          <w:color w:val="000000" w:themeColor="text1"/>
          <w:sz w:val="28"/>
          <w:szCs w:val="28"/>
        </w:rPr>
        <w:t xml:space="preserve"> разі якщо представник Адміністрації не з’явився в місце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ймовірного забруднення або засмічення </w:t>
      </w:r>
      <w:r w:rsidRPr="00016886">
        <w:rPr>
          <w:rFonts w:ascii="Times New Roman" w:hAnsi="Times New Roman"/>
          <w:color w:val="000000" w:themeColor="text1"/>
          <w:sz w:val="28"/>
          <w:szCs w:val="28"/>
        </w:rPr>
        <w:t xml:space="preserve">протягом </w:t>
      </w:r>
      <w:r w:rsidR="006B6F1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16886">
        <w:rPr>
          <w:rFonts w:ascii="Times New Roman" w:hAnsi="Times New Roman"/>
          <w:color w:val="000000" w:themeColor="text1"/>
          <w:sz w:val="28"/>
          <w:szCs w:val="28"/>
        </w:rPr>
        <w:t xml:space="preserve">0 хвилин (з моменту надіслання повідомлення), державний інспектор здійснює заходи, зазначені у пункті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16886">
        <w:rPr>
          <w:rFonts w:ascii="Times New Roman" w:hAnsi="Times New Roman"/>
          <w:color w:val="000000" w:themeColor="text1"/>
          <w:sz w:val="28"/>
          <w:szCs w:val="28"/>
        </w:rPr>
        <w:t xml:space="preserve"> Порядку, самостійно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про що </w:t>
      </w:r>
      <w:r w:rsidR="00950566">
        <w:rPr>
          <w:rFonts w:ascii="Times New Roman" w:hAnsi="Times New Roman"/>
          <w:color w:val="000000" w:themeColor="text1"/>
          <w:sz w:val="28"/>
          <w:szCs w:val="28"/>
        </w:rPr>
        <w:t xml:space="preserve">телефонним зв’язком повідомляється Адміністрація 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зазначається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600D1">
        <w:rPr>
          <w:rFonts w:ascii="Times New Roman" w:hAnsi="Times New Roman"/>
          <w:sz w:val="28"/>
          <w:szCs w:val="28"/>
        </w:rPr>
        <w:t xml:space="preserve">акті обстеження </w:t>
      </w:r>
      <w:r>
        <w:rPr>
          <w:rFonts w:ascii="Times New Roman" w:hAnsi="Times New Roman"/>
          <w:sz w:val="28"/>
          <w:szCs w:val="28"/>
        </w:rPr>
        <w:t xml:space="preserve">морської </w:t>
      </w:r>
      <w:r w:rsidRPr="00C600D1">
        <w:rPr>
          <w:rFonts w:ascii="Times New Roman" w:hAnsi="Times New Roman"/>
          <w:sz w:val="28"/>
          <w:szCs w:val="28"/>
        </w:rPr>
        <w:t xml:space="preserve">акваторії </w:t>
      </w:r>
      <w:r>
        <w:rPr>
          <w:rFonts w:ascii="Times New Roman" w:hAnsi="Times New Roman"/>
          <w:sz w:val="28"/>
          <w:szCs w:val="28"/>
        </w:rPr>
        <w:t>та відбору проб вод.</w:t>
      </w:r>
    </w:p>
    <w:p w:rsidR="00585C99" w:rsidRDefault="00585C99" w:rsidP="00C60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85C99" w:rsidSect="0095344A">
      <w:headerReference w:type="default" r:id="rId9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59" w:rsidRDefault="00442759" w:rsidP="0095344A">
      <w:pPr>
        <w:spacing w:after="0" w:line="240" w:lineRule="auto"/>
      </w:pPr>
      <w:r>
        <w:separator/>
      </w:r>
    </w:p>
  </w:endnote>
  <w:endnote w:type="continuationSeparator" w:id="0">
    <w:p w:rsidR="00442759" w:rsidRDefault="00442759" w:rsidP="0095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59" w:rsidRDefault="00442759" w:rsidP="0095344A">
      <w:pPr>
        <w:spacing w:after="0" w:line="240" w:lineRule="auto"/>
      </w:pPr>
      <w:r>
        <w:separator/>
      </w:r>
    </w:p>
  </w:footnote>
  <w:footnote w:type="continuationSeparator" w:id="0">
    <w:p w:rsidR="00442759" w:rsidRDefault="00442759" w:rsidP="0095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2593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5344A" w:rsidRPr="0095344A" w:rsidRDefault="00C55268">
        <w:pPr>
          <w:pStyle w:val="a8"/>
          <w:jc w:val="center"/>
          <w:rPr>
            <w:rFonts w:ascii="Times New Roman" w:hAnsi="Times New Roman"/>
          </w:rPr>
        </w:pPr>
        <w:r w:rsidRPr="0095344A">
          <w:rPr>
            <w:rFonts w:ascii="Times New Roman" w:hAnsi="Times New Roman"/>
          </w:rPr>
          <w:fldChar w:fldCharType="begin"/>
        </w:r>
        <w:r w:rsidR="0095344A" w:rsidRPr="0095344A">
          <w:rPr>
            <w:rFonts w:ascii="Times New Roman" w:hAnsi="Times New Roman"/>
          </w:rPr>
          <w:instrText>PAGE   \* MERGEFORMAT</w:instrText>
        </w:r>
        <w:r w:rsidRPr="0095344A">
          <w:rPr>
            <w:rFonts w:ascii="Times New Roman" w:hAnsi="Times New Roman"/>
          </w:rPr>
          <w:fldChar w:fldCharType="separate"/>
        </w:r>
        <w:r w:rsidR="00664FD4" w:rsidRPr="00664FD4">
          <w:rPr>
            <w:rFonts w:ascii="Times New Roman" w:hAnsi="Times New Roman"/>
            <w:noProof/>
            <w:lang w:val="ru-RU"/>
          </w:rPr>
          <w:t>2</w:t>
        </w:r>
        <w:r w:rsidRPr="0095344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409"/>
    <w:multiLevelType w:val="hybridMultilevel"/>
    <w:tmpl w:val="653E6914"/>
    <w:lvl w:ilvl="0" w:tplc="026E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86E04"/>
    <w:multiLevelType w:val="multilevel"/>
    <w:tmpl w:val="FFFFFFFF"/>
    <w:numStyleLink w:val="1"/>
  </w:abstractNum>
  <w:abstractNum w:abstractNumId="2" w15:restartNumberingAfterBreak="0">
    <w:nsid w:val="39901BDE"/>
    <w:multiLevelType w:val="hybridMultilevel"/>
    <w:tmpl w:val="FFFFFFFF"/>
    <w:numStyleLink w:val="1"/>
  </w:abstractNum>
  <w:abstractNum w:abstractNumId="3" w15:restartNumberingAfterBreak="0">
    <w:nsid w:val="3C605CA4"/>
    <w:multiLevelType w:val="hybridMultilevel"/>
    <w:tmpl w:val="450664C2"/>
    <w:lvl w:ilvl="0" w:tplc="DB06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244E7"/>
    <w:multiLevelType w:val="hybridMultilevel"/>
    <w:tmpl w:val="5AD4025C"/>
    <w:lvl w:ilvl="0" w:tplc="C65E9E9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BB348A"/>
    <w:multiLevelType w:val="hybridMultilevel"/>
    <w:tmpl w:val="FFFFFFFF"/>
    <w:styleLink w:val="1"/>
    <w:lvl w:ilvl="0" w:tplc="BD60BBBE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2E0874">
      <w:start w:val="1"/>
      <w:numFmt w:val="lowerLetter"/>
      <w:suff w:val="nothing"/>
      <w:lvlText w:val="%2."/>
      <w:lvlJc w:val="left"/>
      <w:pPr>
        <w:ind w:left="529" w:firstLine="5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CE9D9C">
      <w:start w:val="1"/>
      <w:numFmt w:val="lowerRoman"/>
      <w:lvlText w:val="%3."/>
      <w:lvlJc w:val="left"/>
      <w:pPr>
        <w:tabs>
          <w:tab w:val="num" w:pos="1958"/>
        </w:tabs>
        <w:ind w:left="1249" w:hanging="1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06CE56">
      <w:start w:val="1"/>
      <w:numFmt w:val="decimal"/>
      <w:suff w:val="nothing"/>
      <w:lvlText w:val="%4."/>
      <w:lvlJc w:val="left"/>
      <w:pPr>
        <w:ind w:left="6959" w:firstLine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E407A84">
      <w:start w:val="1"/>
      <w:numFmt w:val="lowerLetter"/>
      <w:suff w:val="nothing"/>
      <w:lvlText w:val="%5."/>
      <w:lvlJc w:val="left"/>
      <w:pPr>
        <w:ind w:left="2689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6CFA06">
      <w:start w:val="1"/>
      <w:numFmt w:val="lowerRoman"/>
      <w:lvlText w:val="%6."/>
      <w:lvlJc w:val="left"/>
      <w:pPr>
        <w:tabs>
          <w:tab w:val="num" w:pos="4118"/>
        </w:tabs>
        <w:ind w:left="3409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7860CD6">
      <w:start w:val="1"/>
      <w:numFmt w:val="decimal"/>
      <w:lvlText w:val="%7."/>
      <w:lvlJc w:val="left"/>
      <w:pPr>
        <w:tabs>
          <w:tab w:val="num" w:pos="4838"/>
        </w:tabs>
        <w:ind w:left="4129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52C69EC">
      <w:start w:val="1"/>
      <w:numFmt w:val="lowerLetter"/>
      <w:lvlText w:val="%8."/>
      <w:lvlJc w:val="left"/>
      <w:pPr>
        <w:tabs>
          <w:tab w:val="num" w:pos="5558"/>
        </w:tabs>
        <w:ind w:left="4849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3EC507C">
      <w:start w:val="1"/>
      <w:numFmt w:val="lowerRoman"/>
      <w:lvlText w:val="%9."/>
      <w:lvlJc w:val="left"/>
      <w:pPr>
        <w:tabs>
          <w:tab w:val="num" w:pos="6278"/>
        </w:tabs>
        <w:ind w:left="5569" w:hanging="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lvl w:ilvl="0" w:tplc="404E497A">
        <w:start w:val="1"/>
        <w:numFmt w:val="decimal"/>
        <w:lvlText w:val="%1."/>
        <w:lvlJc w:val="left"/>
        <w:pPr>
          <w:tabs>
            <w:tab w:val="num" w:pos="1417"/>
          </w:tabs>
          <w:ind w:left="708" w:firstLine="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DF"/>
    <w:rsid w:val="00002F72"/>
    <w:rsid w:val="00016886"/>
    <w:rsid w:val="0005241D"/>
    <w:rsid w:val="00054E33"/>
    <w:rsid w:val="000611A7"/>
    <w:rsid w:val="00061F2E"/>
    <w:rsid w:val="00065DF6"/>
    <w:rsid w:val="0007004F"/>
    <w:rsid w:val="00087745"/>
    <w:rsid w:val="00094A9B"/>
    <w:rsid w:val="000958D6"/>
    <w:rsid w:val="000B37E4"/>
    <w:rsid w:val="000C24A4"/>
    <w:rsid w:val="000C30B8"/>
    <w:rsid w:val="000D1BE6"/>
    <w:rsid w:val="000E25EF"/>
    <w:rsid w:val="000F07AD"/>
    <w:rsid w:val="000F776B"/>
    <w:rsid w:val="00102441"/>
    <w:rsid w:val="0014362C"/>
    <w:rsid w:val="0014617D"/>
    <w:rsid w:val="00150982"/>
    <w:rsid w:val="00182ACD"/>
    <w:rsid w:val="00193EC5"/>
    <w:rsid w:val="001A4EED"/>
    <w:rsid w:val="001B7E16"/>
    <w:rsid w:val="001D5B12"/>
    <w:rsid w:val="001D68DB"/>
    <w:rsid w:val="001E0ED2"/>
    <w:rsid w:val="001E32A8"/>
    <w:rsid w:val="001F3C68"/>
    <w:rsid w:val="00215FB5"/>
    <w:rsid w:val="00222851"/>
    <w:rsid w:val="00237017"/>
    <w:rsid w:val="00246163"/>
    <w:rsid w:val="00251D76"/>
    <w:rsid w:val="0026022D"/>
    <w:rsid w:val="00260A39"/>
    <w:rsid w:val="00281748"/>
    <w:rsid w:val="002821CD"/>
    <w:rsid w:val="002954ED"/>
    <w:rsid w:val="002A188E"/>
    <w:rsid w:val="002A6CCA"/>
    <w:rsid w:val="002C76BC"/>
    <w:rsid w:val="002F0BE9"/>
    <w:rsid w:val="002F1FDF"/>
    <w:rsid w:val="002F7FE0"/>
    <w:rsid w:val="00301118"/>
    <w:rsid w:val="003066C5"/>
    <w:rsid w:val="003069EB"/>
    <w:rsid w:val="003118EA"/>
    <w:rsid w:val="00313671"/>
    <w:rsid w:val="0032232E"/>
    <w:rsid w:val="00344831"/>
    <w:rsid w:val="00352713"/>
    <w:rsid w:val="00357D12"/>
    <w:rsid w:val="00382136"/>
    <w:rsid w:val="00383A25"/>
    <w:rsid w:val="00393DE4"/>
    <w:rsid w:val="0039605A"/>
    <w:rsid w:val="003A0738"/>
    <w:rsid w:val="003B75BA"/>
    <w:rsid w:val="003E34DF"/>
    <w:rsid w:val="003E50A2"/>
    <w:rsid w:val="003E7078"/>
    <w:rsid w:val="003E75FF"/>
    <w:rsid w:val="003F4C43"/>
    <w:rsid w:val="00404486"/>
    <w:rsid w:val="00442759"/>
    <w:rsid w:val="00467603"/>
    <w:rsid w:val="004704D5"/>
    <w:rsid w:val="0047099E"/>
    <w:rsid w:val="00473133"/>
    <w:rsid w:val="00474773"/>
    <w:rsid w:val="0047746F"/>
    <w:rsid w:val="004937CD"/>
    <w:rsid w:val="00497381"/>
    <w:rsid w:val="004A7C1E"/>
    <w:rsid w:val="004B6CFE"/>
    <w:rsid w:val="004D07AA"/>
    <w:rsid w:val="004D2714"/>
    <w:rsid w:val="004E7B4D"/>
    <w:rsid w:val="004F0062"/>
    <w:rsid w:val="004F4E99"/>
    <w:rsid w:val="0051532C"/>
    <w:rsid w:val="00516AF0"/>
    <w:rsid w:val="005202D8"/>
    <w:rsid w:val="00520783"/>
    <w:rsid w:val="00533CD1"/>
    <w:rsid w:val="00537278"/>
    <w:rsid w:val="005517F0"/>
    <w:rsid w:val="0055547C"/>
    <w:rsid w:val="005573ED"/>
    <w:rsid w:val="005605F7"/>
    <w:rsid w:val="005621F4"/>
    <w:rsid w:val="005623D2"/>
    <w:rsid w:val="005712DB"/>
    <w:rsid w:val="00574E0B"/>
    <w:rsid w:val="00584735"/>
    <w:rsid w:val="00585C99"/>
    <w:rsid w:val="005A2868"/>
    <w:rsid w:val="005A40C5"/>
    <w:rsid w:val="005A61A7"/>
    <w:rsid w:val="005D2587"/>
    <w:rsid w:val="005E3492"/>
    <w:rsid w:val="005E5218"/>
    <w:rsid w:val="005E5610"/>
    <w:rsid w:val="006005FB"/>
    <w:rsid w:val="00611882"/>
    <w:rsid w:val="006300A1"/>
    <w:rsid w:val="00632405"/>
    <w:rsid w:val="006332D3"/>
    <w:rsid w:val="00640A98"/>
    <w:rsid w:val="00640DAB"/>
    <w:rsid w:val="00652E6C"/>
    <w:rsid w:val="00664FD4"/>
    <w:rsid w:val="00670EE2"/>
    <w:rsid w:val="006A0FC4"/>
    <w:rsid w:val="006B6F19"/>
    <w:rsid w:val="006C567C"/>
    <w:rsid w:val="006C661D"/>
    <w:rsid w:val="006C665E"/>
    <w:rsid w:val="006E1B75"/>
    <w:rsid w:val="006E5836"/>
    <w:rsid w:val="00717C29"/>
    <w:rsid w:val="007204AE"/>
    <w:rsid w:val="0072320E"/>
    <w:rsid w:val="00752B44"/>
    <w:rsid w:val="00754D2A"/>
    <w:rsid w:val="007723A6"/>
    <w:rsid w:val="00790F32"/>
    <w:rsid w:val="00793130"/>
    <w:rsid w:val="00796877"/>
    <w:rsid w:val="007A516C"/>
    <w:rsid w:val="007B3B36"/>
    <w:rsid w:val="007D0179"/>
    <w:rsid w:val="007D7217"/>
    <w:rsid w:val="007E12EB"/>
    <w:rsid w:val="007F6A7F"/>
    <w:rsid w:val="008047C6"/>
    <w:rsid w:val="0081018E"/>
    <w:rsid w:val="00817B50"/>
    <w:rsid w:val="0082447B"/>
    <w:rsid w:val="008527BB"/>
    <w:rsid w:val="00883279"/>
    <w:rsid w:val="008923A5"/>
    <w:rsid w:val="00896D2C"/>
    <w:rsid w:val="008A4F16"/>
    <w:rsid w:val="008B4281"/>
    <w:rsid w:val="009006A4"/>
    <w:rsid w:val="0090211A"/>
    <w:rsid w:val="00902EBC"/>
    <w:rsid w:val="00905054"/>
    <w:rsid w:val="00907F50"/>
    <w:rsid w:val="00923FF5"/>
    <w:rsid w:val="0092413B"/>
    <w:rsid w:val="00927154"/>
    <w:rsid w:val="00927A36"/>
    <w:rsid w:val="009310E5"/>
    <w:rsid w:val="00941255"/>
    <w:rsid w:val="00942C24"/>
    <w:rsid w:val="00950566"/>
    <w:rsid w:val="0095344A"/>
    <w:rsid w:val="009559DC"/>
    <w:rsid w:val="0098340F"/>
    <w:rsid w:val="009A681A"/>
    <w:rsid w:val="009B1AFC"/>
    <w:rsid w:val="009B44FB"/>
    <w:rsid w:val="009C09E7"/>
    <w:rsid w:val="009D07F9"/>
    <w:rsid w:val="009D4141"/>
    <w:rsid w:val="009D5063"/>
    <w:rsid w:val="009E16A1"/>
    <w:rsid w:val="009E1F09"/>
    <w:rsid w:val="009E55A9"/>
    <w:rsid w:val="009F6BCF"/>
    <w:rsid w:val="00A21105"/>
    <w:rsid w:val="00A306EC"/>
    <w:rsid w:val="00A338E8"/>
    <w:rsid w:val="00A33CA9"/>
    <w:rsid w:val="00A4010F"/>
    <w:rsid w:val="00A466EE"/>
    <w:rsid w:val="00A50CC1"/>
    <w:rsid w:val="00A61A8A"/>
    <w:rsid w:val="00A62989"/>
    <w:rsid w:val="00A66FE6"/>
    <w:rsid w:val="00A72BA6"/>
    <w:rsid w:val="00A76917"/>
    <w:rsid w:val="00A80147"/>
    <w:rsid w:val="00A81032"/>
    <w:rsid w:val="00A85CE3"/>
    <w:rsid w:val="00A91A83"/>
    <w:rsid w:val="00A9535B"/>
    <w:rsid w:val="00AB5671"/>
    <w:rsid w:val="00AB726F"/>
    <w:rsid w:val="00AB73CD"/>
    <w:rsid w:val="00AB78A2"/>
    <w:rsid w:val="00AB7B2A"/>
    <w:rsid w:val="00AB7DB3"/>
    <w:rsid w:val="00AC2A80"/>
    <w:rsid w:val="00AC2CFA"/>
    <w:rsid w:val="00AF04B9"/>
    <w:rsid w:val="00B13A1C"/>
    <w:rsid w:val="00B1697B"/>
    <w:rsid w:val="00B23178"/>
    <w:rsid w:val="00B2429F"/>
    <w:rsid w:val="00B31C6D"/>
    <w:rsid w:val="00B37D35"/>
    <w:rsid w:val="00B55378"/>
    <w:rsid w:val="00B71195"/>
    <w:rsid w:val="00B72306"/>
    <w:rsid w:val="00B72B92"/>
    <w:rsid w:val="00B91CF0"/>
    <w:rsid w:val="00BA32D6"/>
    <w:rsid w:val="00BA6EA4"/>
    <w:rsid w:val="00BA7E50"/>
    <w:rsid w:val="00BD4E6B"/>
    <w:rsid w:val="00C013D0"/>
    <w:rsid w:val="00C07919"/>
    <w:rsid w:val="00C07E01"/>
    <w:rsid w:val="00C11EE0"/>
    <w:rsid w:val="00C21FA6"/>
    <w:rsid w:val="00C30886"/>
    <w:rsid w:val="00C345C6"/>
    <w:rsid w:val="00C34EAC"/>
    <w:rsid w:val="00C3651B"/>
    <w:rsid w:val="00C52FD4"/>
    <w:rsid w:val="00C55268"/>
    <w:rsid w:val="00C579CA"/>
    <w:rsid w:val="00C600D1"/>
    <w:rsid w:val="00C63383"/>
    <w:rsid w:val="00C63721"/>
    <w:rsid w:val="00C64709"/>
    <w:rsid w:val="00C97447"/>
    <w:rsid w:val="00CC4B3D"/>
    <w:rsid w:val="00CC6736"/>
    <w:rsid w:val="00D02B12"/>
    <w:rsid w:val="00D21824"/>
    <w:rsid w:val="00D22C31"/>
    <w:rsid w:val="00D24C55"/>
    <w:rsid w:val="00D34887"/>
    <w:rsid w:val="00D409D1"/>
    <w:rsid w:val="00D613FC"/>
    <w:rsid w:val="00D7181C"/>
    <w:rsid w:val="00D8236E"/>
    <w:rsid w:val="00D94847"/>
    <w:rsid w:val="00DA1AD5"/>
    <w:rsid w:val="00DA47A8"/>
    <w:rsid w:val="00DA73C7"/>
    <w:rsid w:val="00DC0C01"/>
    <w:rsid w:val="00DC75AF"/>
    <w:rsid w:val="00DD07E4"/>
    <w:rsid w:val="00DF16E7"/>
    <w:rsid w:val="00E012EB"/>
    <w:rsid w:val="00E22B35"/>
    <w:rsid w:val="00E314B9"/>
    <w:rsid w:val="00E338D2"/>
    <w:rsid w:val="00E438FD"/>
    <w:rsid w:val="00E451BB"/>
    <w:rsid w:val="00E6328C"/>
    <w:rsid w:val="00E70303"/>
    <w:rsid w:val="00E73327"/>
    <w:rsid w:val="00E82FDA"/>
    <w:rsid w:val="00E932BC"/>
    <w:rsid w:val="00E94A6E"/>
    <w:rsid w:val="00E957EB"/>
    <w:rsid w:val="00E961FC"/>
    <w:rsid w:val="00E96EE9"/>
    <w:rsid w:val="00EB231F"/>
    <w:rsid w:val="00EC7A35"/>
    <w:rsid w:val="00EF5A0A"/>
    <w:rsid w:val="00F10883"/>
    <w:rsid w:val="00F1500D"/>
    <w:rsid w:val="00F1601E"/>
    <w:rsid w:val="00F17F88"/>
    <w:rsid w:val="00F54905"/>
    <w:rsid w:val="00F55027"/>
    <w:rsid w:val="00F555A9"/>
    <w:rsid w:val="00F557EE"/>
    <w:rsid w:val="00F600D6"/>
    <w:rsid w:val="00F64644"/>
    <w:rsid w:val="00F74108"/>
    <w:rsid w:val="00F842AC"/>
    <w:rsid w:val="00F84DB6"/>
    <w:rsid w:val="00FB5D6E"/>
    <w:rsid w:val="00FB64E1"/>
    <w:rsid w:val="00FB76DC"/>
    <w:rsid w:val="00FE5766"/>
    <w:rsid w:val="00FF2397"/>
    <w:rsid w:val="00FF273D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20B10-7A73-4B4E-AC1E-40683CEB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DF"/>
    <w:pPr>
      <w:ind w:left="720"/>
      <w:contextualSpacing/>
    </w:pPr>
  </w:style>
  <w:style w:type="paragraph" w:customStyle="1" w:styleId="a4">
    <w:name w:val="a"/>
    <w:basedOn w:val="a"/>
    <w:rsid w:val="002F1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2320E"/>
  </w:style>
  <w:style w:type="character" w:styleId="a5">
    <w:name w:val="Emphasis"/>
    <w:basedOn w:val="a0"/>
    <w:uiPriority w:val="20"/>
    <w:qFormat/>
    <w:rsid w:val="0072320E"/>
    <w:rPr>
      <w:i/>
      <w:iCs/>
    </w:rPr>
  </w:style>
  <w:style w:type="paragraph" w:customStyle="1" w:styleId="10">
    <w:name w:val="Абзац списка1"/>
    <w:rsid w:val="00E012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libri" w:eastAsia="Arial Unicode MS" w:hAnsi="Calibri" w:cs="Calibri"/>
      <w:color w:val="000000"/>
      <w:u w:color="000000"/>
      <w:lang w:eastAsia="uk-UA"/>
    </w:rPr>
  </w:style>
  <w:style w:type="numbering" w:customStyle="1" w:styleId="1">
    <w:name w:val="Импортированный стиль 1"/>
    <w:rsid w:val="00E012EB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7B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B36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3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3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53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344A"/>
    <w:rPr>
      <w:rFonts w:ascii="Calibri" w:eastAsia="Calibri" w:hAnsi="Calibri" w:cs="Times New Roman"/>
    </w:rPr>
  </w:style>
  <w:style w:type="numbering" w:customStyle="1" w:styleId="11">
    <w:name w:val="Импортированный стиль 11"/>
    <w:rsid w:val="00D613FC"/>
  </w:style>
  <w:style w:type="numbering" w:customStyle="1" w:styleId="12">
    <w:name w:val="Импортированный стиль 12"/>
    <w:rsid w:val="00D613FC"/>
  </w:style>
  <w:style w:type="numbering" w:customStyle="1" w:styleId="13">
    <w:name w:val="Импортированный стиль 13"/>
    <w:rsid w:val="00CC4B3D"/>
  </w:style>
  <w:style w:type="paragraph" w:customStyle="1" w:styleId="2">
    <w:name w:val="Абзац списка2"/>
    <w:basedOn w:val="a"/>
    <w:rsid w:val="002F7F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Times New Roman" w:cs="Calibri"/>
      <w:color w:val="000000"/>
      <w:u w:color="000000"/>
      <w:lang w:eastAsia="uk-UA"/>
    </w:rPr>
  </w:style>
  <w:style w:type="paragraph" w:styleId="ac">
    <w:name w:val="Plain Text"/>
    <w:basedOn w:val="a"/>
    <w:link w:val="ad"/>
    <w:uiPriority w:val="99"/>
    <w:unhideWhenUsed/>
    <w:rsid w:val="00BA6EA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d">
    <w:name w:val="Текст Знак"/>
    <w:basedOn w:val="a0"/>
    <w:link w:val="ac"/>
    <w:uiPriority w:val="99"/>
    <w:rsid w:val="00BA6EA4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3">
    <w:name w:val="Абзац списка3"/>
    <w:basedOn w:val="a"/>
    <w:rsid w:val="00652E6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Times New Roman" w:cs="Calibri"/>
      <w:color w:val="000000"/>
      <w:u w:color="000000"/>
      <w:lang w:eastAsia="uk-UA"/>
    </w:rPr>
  </w:style>
  <w:style w:type="paragraph" w:customStyle="1" w:styleId="4">
    <w:name w:val="Абзац списка4"/>
    <w:basedOn w:val="a"/>
    <w:rsid w:val="00585C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Times New Roman" w:cs="Calibri"/>
      <w:color w:val="000000"/>
      <w:u w:color="000000"/>
      <w:lang w:eastAsia="uk-UA"/>
    </w:rPr>
  </w:style>
  <w:style w:type="paragraph" w:customStyle="1" w:styleId="rvps12">
    <w:name w:val="rvps12"/>
    <w:basedOn w:val="a"/>
    <w:rsid w:val="0000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00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02F72"/>
  </w:style>
  <w:style w:type="paragraph" w:customStyle="1" w:styleId="rvps2">
    <w:name w:val="rvps2"/>
    <w:basedOn w:val="a"/>
    <w:rsid w:val="00F55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e">
    <w:name w:val="Hyperlink"/>
    <w:basedOn w:val="a0"/>
    <w:uiPriority w:val="99"/>
    <w:semiHidden/>
    <w:unhideWhenUsed/>
    <w:rsid w:val="00F5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96_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B86A-5AD1-451B-817E-9DE4D17E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7300</Words>
  <Characters>4162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2021-01-13T06:19:00Z</cp:lastPrinted>
  <dcterms:created xsi:type="dcterms:W3CDTF">2021-01-25T09:34:00Z</dcterms:created>
  <dcterms:modified xsi:type="dcterms:W3CDTF">2021-01-25T09:34:00Z</dcterms:modified>
</cp:coreProperties>
</file>