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6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186"/>
        <w:gridCol w:w="4820"/>
      </w:tblGrid>
      <w:tr w:rsidR="004A10A8" w:rsidRPr="005556CB" w:rsidTr="000521BA">
        <w:trPr>
          <w:trHeight w:val="1618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  <w:r w:rsidR="000521BA">
              <w:rPr>
                <w:sz w:val="28"/>
                <w:szCs w:val="28"/>
              </w:rPr>
              <w:t>2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A10A8" w:rsidP="00E47C35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BE55EF" w:rsidRPr="005556CB">
              <w:rPr>
                <w:rStyle w:val="rvts15"/>
                <w:sz w:val="28"/>
                <w:szCs w:val="28"/>
              </w:rPr>
              <w:t xml:space="preserve"> </w:t>
            </w:r>
            <w:r w:rsidR="00E47C35">
              <w:rPr>
                <w:rStyle w:val="rvts15"/>
                <w:sz w:val="28"/>
                <w:szCs w:val="28"/>
              </w:rPr>
              <w:t xml:space="preserve">24 березня </w:t>
            </w:r>
            <w:r w:rsidR="003B6E85">
              <w:rPr>
                <w:rStyle w:val="rvts15"/>
                <w:sz w:val="28"/>
                <w:szCs w:val="28"/>
              </w:rPr>
              <w:t>2021</w:t>
            </w:r>
            <w:r w:rsidR="00C33052">
              <w:rPr>
                <w:rStyle w:val="rvts15"/>
                <w:sz w:val="28"/>
                <w:szCs w:val="28"/>
              </w:rPr>
              <w:t xml:space="preserve">р.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DF5B00" w:rsidRPr="005556CB">
              <w:rPr>
                <w:rStyle w:val="rvts15"/>
                <w:sz w:val="28"/>
                <w:szCs w:val="28"/>
              </w:rPr>
              <w:t xml:space="preserve"> </w:t>
            </w:r>
            <w:r w:rsidR="00E47C35">
              <w:rPr>
                <w:rStyle w:val="rvts15"/>
                <w:sz w:val="28"/>
                <w:szCs w:val="28"/>
              </w:rPr>
              <w:t>169</w:t>
            </w:r>
          </w:p>
        </w:tc>
      </w:tr>
    </w:tbl>
    <w:p w:rsidR="004A10A8" w:rsidRPr="005556CB" w:rsidRDefault="004A10A8" w:rsidP="004A10A8">
      <w:pPr>
        <w:jc w:val="center"/>
        <w:rPr>
          <w:sz w:val="28"/>
          <w:szCs w:val="28"/>
        </w:rPr>
      </w:pPr>
    </w:p>
    <w:p w:rsidR="00660E2F" w:rsidRDefault="00660E2F" w:rsidP="004A10A8">
      <w:pPr>
        <w:jc w:val="center"/>
        <w:rPr>
          <w:sz w:val="28"/>
          <w:szCs w:val="28"/>
        </w:rPr>
      </w:pPr>
    </w:p>
    <w:p w:rsidR="004A10A8" w:rsidRPr="005556CB" w:rsidRDefault="004A10A8" w:rsidP="004A10A8">
      <w:pPr>
        <w:jc w:val="center"/>
        <w:rPr>
          <w:sz w:val="28"/>
          <w:szCs w:val="28"/>
        </w:rPr>
      </w:pPr>
      <w:bookmarkStart w:id="0" w:name="_GoBack"/>
      <w:bookmarkEnd w:id="0"/>
      <w:r w:rsidRPr="005556CB">
        <w:rPr>
          <w:sz w:val="28"/>
          <w:szCs w:val="28"/>
        </w:rPr>
        <w:t xml:space="preserve"> УМОВИ </w:t>
      </w:r>
    </w:p>
    <w:p w:rsidR="003B6E85" w:rsidRPr="003B6E85" w:rsidRDefault="008E3F0D" w:rsidP="000521BA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3B6E85">
        <w:rPr>
          <w:sz w:val="28"/>
          <w:szCs w:val="28"/>
        </w:rPr>
        <w:t xml:space="preserve">проведення </w:t>
      </w:r>
      <w:r w:rsidRPr="003B6E85">
        <w:rPr>
          <w:rFonts w:eastAsia="Times New Roman"/>
          <w:sz w:val="28"/>
          <w:szCs w:val="28"/>
        </w:rPr>
        <w:t xml:space="preserve">конкурсу на </w:t>
      </w:r>
      <w:r w:rsidRPr="003B6E85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“Б” –</w:t>
      </w:r>
      <w:r w:rsidR="003B6E85" w:rsidRPr="003B6E85">
        <w:rPr>
          <w:rFonts w:eastAsia="Times New Roman"/>
          <w:snapToGrid w:val="0"/>
          <w:sz w:val="28"/>
          <w:szCs w:val="28"/>
        </w:rPr>
        <w:t xml:space="preserve"> </w:t>
      </w:r>
      <w:r w:rsidR="000521BA" w:rsidRPr="00DA1870">
        <w:rPr>
          <w:sz w:val="28"/>
          <w:szCs w:val="28"/>
        </w:rPr>
        <w:t>начальник</w:t>
      </w:r>
      <w:r w:rsidR="000521BA">
        <w:rPr>
          <w:sz w:val="28"/>
          <w:szCs w:val="28"/>
        </w:rPr>
        <w:t>а</w:t>
      </w:r>
      <w:r w:rsidR="000521BA" w:rsidRPr="00DA1870">
        <w:rPr>
          <w:sz w:val="28"/>
          <w:szCs w:val="28"/>
        </w:rPr>
        <w:t xml:space="preserve"> Управління державного екологічного нагляду (контролю) пр</w:t>
      </w:r>
      <w:r w:rsidR="000521BA">
        <w:rPr>
          <w:sz w:val="28"/>
          <w:szCs w:val="28"/>
        </w:rPr>
        <w:t>омислового забруднення – старшого державного</w:t>
      </w:r>
      <w:r w:rsidR="000521BA" w:rsidRPr="00DA1870">
        <w:rPr>
          <w:sz w:val="28"/>
          <w:szCs w:val="28"/>
        </w:rPr>
        <w:t xml:space="preserve"> інспектор</w:t>
      </w:r>
      <w:r w:rsidR="000521BA">
        <w:rPr>
          <w:sz w:val="28"/>
          <w:szCs w:val="28"/>
        </w:rPr>
        <w:t>а</w:t>
      </w:r>
      <w:r w:rsidR="000521BA" w:rsidRPr="00DA1870">
        <w:rPr>
          <w:sz w:val="28"/>
          <w:szCs w:val="28"/>
        </w:rPr>
        <w:t xml:space="preserve"> України </w:t>
      </w:r>
      <w:r w:rsidR="000521BA">
        <w:rPr>
          <w:sz w:val="28"/>
          <w:szCs w:val="28"/>
        </w:rPr>
        <w:t xml:space="preserve">                                </w:t>
      </w:r>
      <w:r w:rsidR="000521BA" w:rsidRPr="00DA1870">
        <w:rPr>
          <w:sz w:val="28"/>
          <w:szCs w:val="28"/>
        </w:rPr>
        <w:t>з охорони навколишнього природного середовища</w:t>
      </w:r>
    </w:p>
    <w:p w:rsidR="004A10A8" w:rsidRPr="005556CB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5556CB" w:rsidTr="00703877">
        <w:tc>
          <w:tcPr>
            <w:tcW w:w="10638" w:type="dxa"/>
            <w:gridSpan w:val="4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43399E" w:rsidRPr="0043399E" w:rsidRDefault="0043399E" w:rsidP="0043399E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3399E">
              <w:rPr>
                <w:rFonts w:eastAsia="Times New Roman"/>
                <w:sz w:val="28"/>
                <w:szCs w:val="28"/>
                <w:shd w:val="clear" w:color="auto" w:fill="FFFFFF"/>
                <w:lang w:eastAsia="x-none"/>
              </w:rPr>
              <w:t>-</w:t>
            </w:r>
            <w:r w:rsidRPr="0043399E">
              <w:rPr>
                <w:rFonts w:eastAsia="Times New Roman"/>
                <w:color w:val="000000"/>
                <w:sz w:val="28"/>
                <w:szCs w:val="28"/>
              </w:rPr>
              <w:t xml:space="preserve"> здійснення загального керівництва діяльності Управління, здійснення у межах повноважень, передбачених законом, державного нагляду (контролю) за додержанням вимог законодавства, зокрема, щодо: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3399E">
              <w:rPr>
                <w:rFonts w:eastAsia="Times New Roman"/>
                <w:color w:val="000000"/>
                <w:sz w:val="28"/>
                <w:szCs w:val="28"/>
              </w:rPr>
              <w:t>екологічної та радіаційної безпеки;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3399E">
              <w:rPr>
                <w:rFonts w:eastAsia="Times New Roman"/>
                <w:color w:val="000000"/>
                <w:sz w:val="28"/>
                <w:szCs w:val="28"/>
              </w:rPr>
              <w:t xml:space="preserve">охорони атмосферного повітря; 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3399E">
              <w:rPr>
                <w:rFonts w:eastAsia="Times New Roman"/>
                <w:color w:val="000000"/>
                <w:sz w:val="28"/>
                <w:szCs w:val="28"/>
              </w:rPr>
              <w:t xml:space="preserve">стану навколишнього природного середовища; 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3399E">
              <w:rPr>
                <w:rFonts w:eastAsia="Times New Roman"/>
                <w:color w:val="000000"/>
                <w:sz w:val="28"/>
                <w:szCs w:val="28"/>
              </w:rPr>
              <w:t>поводження з відходами, небезпечними хімічними речовинами, пестицидами та агрохімікатами;</w:t>
            </w:r>
          </w:p>
          <w:p w:rsidR="0043399E" w:rsidRPr="0043399E" w:rsidRDefault="0043399E" w:rsidP="0043399E">
            <w:pPr>
              <w:tabs>
                <w:tab w:val="left" w:pos="1207"/>
              </w:tabs>
              <w:ind w:left="122" w:right="176"/>
              <w:jc w:val="both"/>
              <w:rPr>
                <w:rFonts w:eastAsia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43399E">
              <w:rPr>
                <w:rFonts w:eastAsia="Times New Roman"/>
                <w:color w:val="000000"/>
                <w:sz w:val="28"/>
                <w:szCs w:val="28"/>
              </w:rPr>
              <w:t xml:space="preserve">- контроль за здійсненням </w:t>
            </w:r>
            <w:r w:rsidRPr="0043399E">
              <w:rPr>
                <w:rFonts w:eastAsia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в установленому порядку державного нагляду (контролю) за </w:t>
            </w:r>
            <w:r w:rsidRPr="0043399E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додержанням</w:t>
            </w:r>
            <w:r w:rsidRPr="0043399E">
              <w:rPr>
                <w:rFonts w:eastAsia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, </w:t>
            </w:r>
            <w:r w:rsidRPr="0043399E">
              <w:rPr>
                <w:rFonts w:eastAsia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центральними органами виконавчої влади та їх територіальними органами, </w:t>
            </w:r>
            <w:r w:rsidRPr="0043399E">
              <w:rPr>
                <w:rFonts w:eastAsia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місцевими органами виконавчої влади, органами місцевого самоврядування в </w:t>
            </w:r>
            <w:r w:rsidRPr="0043399E">
              <w:rPr>
                <w:rFonts w:eastAsia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частині здійснення делегованих їм повноважень органів виконавчої влади, </w:t>
            </w:r>
            <w:r w:rsidRPr="0043399E">
              <w:rPr>
                <w:rFonts w:eastAsia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підприємствами, установами та організаціями незалежно від форми власності і </w:t>
            </w:r>
            <w:r w:rsidRPr="0043399E">
              <w:rPr>
                <w:rFonts w:eastAsia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господарювання, громадянами України, іноземцями та особами без </w:t>
            </w:r>
            <w:r w:rsidRPr="0043399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громадянства, а також юридичними особами нерезидентами вимог </w:t>
            </w:r>
            <w:r w:rsidRPr="0043399E">
              <w:rPr>
                <w:rFonts w:eastAsia="Times New Roman"/>
                <w:color w:val="000000"/>
                <w:spacing w:val="1"/>
                <w:sz w:val="28"/>
                <w:szCs w:val="28"/>
                <w:lang w:eastAsia="ru-RU"/>
              </w:rPr>
              <w:t>законодавства:</w:t>
            </w:r>
          </w:p>
          <w:p w:rsidR="0043399E" w:rsidRPr="0043399E" w:rsidRDefault="0043399E" w:rsidP="0043399E">
            <w:pPr>
              <w:tabs>
                <w:tab w:val="left" w:pos="1207"/>
              </w:tabs>
              <w:ind w:left="122" w:right="176" w:firstLine="405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43399E">
              <w:rPr>
                <w:rFonts w:eastAsia="Times New Roman"/>
                <w:spacing w:val="1"/>
                <w:sz w:val="28"/>
                <w:szCs w:val="28"/>
              </w:rPr>
              <w:t xml:space="preserve">а) про екологічну та радіаційну безпеку, зокрема: </w:t>
            </w:r>
          </w:p>
          <w:p w:rsidR="0043399E" w:rsidRPr="0043399E" w:rsidRDefault="0043399E" w:rsidP="0043399E">
            <w:pPr>
              <w:tabs>
                <w:tab w:val="left" w:pos="1207"/>
              </w:tabs>
              <w:ind w:left="122" w:right="176" w:firstLine="405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43399E">
              <w:rPr>
                <w:rFonts w:eastAsia="Times New Roman"/>
                <w:spacing w:val="1"/>
                <w:sz w:val="28"/>
                <w:szCs w:val="28"/>
              </w:rPr>
              <w:t>щодо виконання умов висновків з оцінки впливу на довкілля, висновків державної екологічної експертизи;</w:t>
            </w:r>
          </w:p>
          <w:p w:rsidR="0043399E" w:rsidRPr="0043399E" w:rsidRDefault="0043399E" w:rsidP="0043399E">
            <w:pPr>
              <w:tabs>
                <w:tab w:val="left" w:pos="1207"/>
              </w:tabs>
              <w:ind w:left="122" w:right="176" w:firstLine="405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43399E">
              <w:rPr>
                <w:rFonts w:eastAsia="Times New Roman"/>
                <w:spacing w:val="1"/>
                <w:sz w:val="28"/>
                <w:szCs w:val="28"/>
              </w:rPr>
              <w:t>під час здійснення операцій з металобрухтом;</w:t>
            </w:r>
          </w:p>
          <w:p w:rsidR="0043399E" w:rsidRPr="0043399E" w:rsidRDefault="0043399E" w:rsidP="0043399E">
            <w:pPr>
              <w:tabs>
                <w:tab w:val="left" w:pos="1207"/>
              </w:tabs>
              <w:ind w:left="122" w:right="176" w:firstLine="405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43399E">
              <w:rPr>
                <w:rFonts w:eastAsia="Times New Roman"/>
                <w:spacing w:val="1"/>
                <w:sz w:val="28"/>
                <w:szCs w:val="28"/>
              </w:rPr>
              <w:t>під час провадження видів діяльності, що становлять підвищену екологічну небезпеку;</w:t>
            </w:r>
          </w:p>
          <w:p w:rsidR="0043399E" w:rsidRPr="0043399E" w:rsidRDefault="0043399E" w:rsidP="0043399E">
            <w:pPr>
              <w:tabs>
                <w:tab w:val="left" w:pos="1207"/>
              </w:tabs>
              <w:ind w:left="122" w:right="176" w:firstLine="405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43399E">
              <w:rPr>
                <w:rFonts w:eastAsia="Times New Roman"/>
                <w:spacing w:val="1"/>
                <w:sz w:val="28"/>
                <w:szCs w:val="28"/>
              </w:rPr>
              <w:t>під час провадження діяльності на об’єктах, що становлять підвищену екологічну небезпеку;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bookmarkStart w:id="1" w:name="n62"/>
            <w:bookmarkStart w:id="2" w:name="n63"/>
            <w:bookmarkEnd w:id="1"/>
            <w:bookmarkEnd w:id="2"/>
            <w:r w:rsidRPr="0043399E">
              <w:rPr>
                <w:sz w:val="28"/>
                <w:szCs w:val="28"/>
              </w:rPr>
              <w:lastRenderedPageBreak/>
              <w:t>б) про охорону атмосферного повітря, зокрема щодо: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sz w:val="28"/>
                <w:szCs w:val="28"/>
              </w:rPr>
            </w:pPr>
            <w:bookmarkStart w:id="3" w:name="n65"/>
            <w:bookmarkEnd w:id="3"/>
            <w:r w:rsidRPr="0043399E">
              <w:rPr>
                <w:sz w:val="28"/>
                <w:szCs w:val="28"/>
              </w:rPr>
              <w:t>виконання загальнодержавних, галузевих або регіональних природоохоронних програм;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sz w:val="28"/>
                <w:szCs w:val="28"/>
              </w:rPr>
            </w:pPr>
            <w:bookmarkStart w:id="4" w:name="n66"/>
            <w:bookmarkEnd w:id="4"/>
            <w:r w:rsidRPr="0043399E">
              <w:rPr>
                <w:sz w:val="28"/>
                <w:szCs w:val="28"/>
              </w:rPr>
              <w:t>наявності та додержання умов дозволів на викиди забруднюючих речовин в атмосферне повітря стаціонарними джерелами;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sz w:val="28"/>
                <w:szCs w:val="28"/>
              </w:rPr>
            </w:pPr>
            <w:bookmarkStart w:id="5" w:name="n67"/>
            <w:bookmarkEnd w:id="5"/>
            <w:r w:rsidRPr="0043399E">
              <w:rPr>
                <w:sz w:val="28"/>
                <w:szCs w:val="28"/>
              </w:rPr>
              <w:t>забезпечення безперебійної ефективної роботи і підтримання у справному стані споруд, устаткування та апаратури для очищення викидів забруднюючих речовин;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sz w:val="28"/>
                <w:szCs w:val="28"/>
              </w:rPr>
            </w:pPr>
            <w:bookmarkStart w:id="6" w:name="n68"/>
            <w:bookmarkEnd w:id="6"/>
            <w:r w:rsidRPr="0043399E">
              <w:rPr>
                <w:sz w:val="28"/>
                <w:szCs w:val="28"/>
              </w:rPr>
              <w:t>додержання нормативів у галузі охорони атмосферного повітря;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sz w:val="28"/>
                <w:szCs w:val="28"/>
              </w:rPr>
            </w:pPr>
            <w:bookmarkStart w:id="7" w:name="n69"/>
            <w:bookmarkEnd w:id="7"/>
            <w:r w:rsidRPr="0043399E">
              <w:rPr>
                <w:sz w:val="28"/>
                <w:szCs w:val="28"/>
              </w:rPr>
              <w:t>додержання екологічних показників нафтопродуктів (бензину автомобільного та дизельного палива), які реалізуються шляхом оптової та роздрібної торгівлі суб’єктами господарювання;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sz w:val="28"/>
                <w:szCs w:val="28"/>
              </w:rPr>
            </w:pPr>
            <w:bookmarkStart w:id="8" w:name="n70"/>
            <w:bookmarkEnd w:id="8"/>
            <w:r w:rsidRPr="0043399E">
              <w:rPr>
                <w:sz w:val="28"/>
                <w:szCs w:val="28"/>
              </w:rPr>
              <w:t>порядку провадження діяльності, спрямованої на штучні зміни стану атмосфери і атмосферних явищ у господарських цілях;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sz w:val="28"/>
                <w:szCs w:val="28"/>
              </w:rPr>
            </w:pPr>
            <w:bookmarkStart w:id="9" w:name="n71"/>
            <w:bookmarkEnd w:id="9"/>
            <w:r w:rsidRPr="0043399E">
              <w:rPr>
                <w:sz w:val="28"/>
                <w:szCs w:val="28"/>
              </w:rPr>
              <w:t>надання своєчасної, повної та достовірної інформації про стан атмосферного повітря, визначення видів і обсягів забруднюючих речовин, що викидаються в атмосферне повітря;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sz w:val="28"/>
                <w:szCs w:val="28"/>
              </w:rPr>
            </w:pPr>
            <w:bookmarkStart w:id="10" w:name="n72"/>
            <w:bookmarkStart w:id="11" w:name="n103"/>
            <w:bookmarkEnd w:id="10"/>
            <w:bookmarkEnd w:id="11"/>
            <w:r w:rsidRPr="0043399E">
              <w:rPr>
                <w:sz w:val="28"/>
                <w:szCs w:val="28"/>
              </w:rPr>
              <w:t>в) з питань поводження з відходами, зокрема щодо: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sz w:val="28"/>
                <w:szCs w:val="28"/>
              </w:rPr>
            </w:pPr>
            <w:bookmarkStart w:id="12" w:name="n104"/>
            <w:bookmarkEnd w:id="12"/>
            <w:r w:rsidRPr="0043399E">
              <w:rPr>
                <w:sz w:val="28"/>
                <w:szCs w:val="28"/>
              </w:rPr>
              <w:t>дотримання вимог документів дозвільного характеру на здійснення операцій у сфері поводження з відходами;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sz w:val="28"/>
                <w:szCs w:val="28"/>
              </w:rPr>
            </w:pPr>
            <w:bookmarkStart w:id="13" w:name="n105"/>
            <w:bookmarkEnd w:id="13"/>
            <w:r w:rsidRPr="0043399E">
              <w:rPr>
                <w:sz w:val="28"/>
                <w:szCs w:val="28"/>
              </w:rPr>
              <w:t>складання і ведення реєстру об’єктів утворення, оброблення та утилізації відходів, реєстру місць видалення відходів;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sz w:val="28"/>
                <w:szCs w:val="28"/>
              </w:rPr>
            </w:pPr>
            <w:bookmarkStart w:id="14" w:name="n106"/>
            <w:bookmarkEnd w:id="14"/>
            <w:r w:rsidRPr="0043399E">
              <w:rPr>
                <w:sz w:val="28"/>
                <w:szCs w:val="28"/>
              </w:rPr>
              <w:t>перевезення небезпечних відходів територією України та транскордонних перевезень відходів;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sz w:val="28"/>
                <w:szCs w:val="28"/>
              </w:rPr>
            </w:pPr>
            <w:bookmarkStart w:id="15" w:name="n107"/>
            <w:bookmarkEnd w:id="15"/>
            <w:r w:rsidRPr="0043399E">
              <w:rPr>
                <w:sz w:val="28"/>
                <w:szCs w:val="28"/>
              </w:rPr>
              <w:t>збирання, перевезення, зберігання, оброблення, утилізації, знешкодження, видалення, захоронення відходів (у тому числі недопущення змішування та захоронення відходів, які можуть бути утилізовані);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sz w:val="28"/>
                <w:szCs w:val="28"/>
              </w:rPr>
            </w:pPr>
            <w:bookmarkStart w:id="16" w:name="n108"/>
            <w:bookmarkEnd w:id="16"/>
            <w:r w:rsidRPr="0043399E">
              <w:rPr>
                <w:sz w:val="28"/>
                <w:szCs w:val="28"/>
              </w:rPr>
              <w:t>ведення первинного обліку кількості, типу і складу відходів, що утворюються, збираються, перевозяться, зберігаються, обробляються, утилізуються, знешкоджуються та видаляються, подання відповідної статистичної звітності в установленому порядку та паспортизації таких відходів;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sz w:val="28"/>
                <w:szCs w:val="28"/>
              </w:rPr>
            </w:pPr>
            <w:bookmarkStart w:id="17" w:name="n109"/>
            <w:bookmarkEnd w:id="17"/>
            <w:r w:rsidRPr="0043399E">
              <w:rPr>
                <w:sz w:val="28"/>
                <w:szCs w:val="28"/>
              </w:rPr>
              <w:t xml:space="preserve">дотримання вимог нормативно-технічної та технологічної документації, погодженої в </w:t>
            </w:r>
            <w:r w:rsidRPr="0043399E">
              <w:rPr>
                <w:sz w:val="28"/>
                <w:szCs w:val="28"/>
              </w:rPr>
              <w:lastRenderedPageBreak/>
              <w:t>установленому порядку, під час виробництва продукції (крім дослідних зразків) з відходів чи з їх використанням;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sz w:val="28"/>
                <w:szCs w:val="28"/>
              </w:rPr>
            </w:pPr>
            <w:bookmarkStart w:id="18" w:name="n110"/>
            <w:bookmarkEnd w:id="18"/>
            <w:r w:rsidRPr="0043399E">
              <w:rPr>
                <w:sz w:val="28"/>
                <w:szCs w:val="28"/>
              </w:rPr>
              <w:t>дотримання правил і режиму експлуатації установок, виробництв з оброблення та утилізації відходів;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sz w:val="28"/>
                <w:szCs w:val="28"/>
              </w:rPr>
            </w:pPr>
            <w:bookmarkStart w:id="19" w:name="n111"/>
            <w:bookmarkEnd w:id="19"/>
            <w:r w:rsidRPr="0043399E">
              <w:rPr>
                <w:sz w:val="28"/>
                <w:szCs w:val="28"/>
              </w:rPr>
              <w:t>дотримання вимог екологічної безпеки під час транспортування, зберігання, використання, знешкодження та захоронення хімічних засобів захисту рослин, мінеральних добрив, токсичних речовин і відходів;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sz w:val="28"/>
                <w:szCs w:val="28"/>
              </w:rPr>
            </w:pPr>
            <w:bookmarkStart w:id="20" w:name="n112"/>
            <w:bookmarkEnd w:id="20"/>
            <w:r w:rsidRPr="0043399E">
              <w:rPr>
                <w:sz w:val="28"/>
                <w:szCs w:val="28"/>
              </w:rPr>
              <w:t>своєчасного та повного здійснення заходів із захисту земель від засмічення та забруднення відходами.</w:t>
            </w:r>
          </w:p>
          <w:p w:rsidR="0043399E" w:rsidRPr="0043399E" w:rsidRDefault="0043399E" w:rsidP="00A65B1B">
            <w:pPr>
              <w:ind w:left="122" w:right="176" w:firstLine="405"/>
              <w:jc w:val="both"/>
              <w:textAlignment w:val="baseline"/>
              <w:rPr>
                <w:sz w:val="28"/>
                <w:szCs w:val="28"/>
              </w:rPr>
            </w:pPr>
            <w:bookmarkStart w:id="21" w:name="n113"/>
            <w:bookmarkEnd w:id="21"/>
            <w:r w:rsidRPr="0043399E">
              <w:rPr>
                <w:sz w:val="28"/>
                <w:szCs w:val="28"/>
              </w:rPr>
              <w:t>г)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хімічних джерел струму та передачі їх для утилізації</w:t>
            </w:r>
            <w:bookmarkStart w:id="22" w:name="n114"/>
            <w:bookmarkStart w:id="23" w:name="n115"/>
            <w:bookmarkEnd w:id="22"/>
            <w:bookmarkEnd w:id="23"/>
            <w:r w:rsidRPr="0043399E">
              <w:rPr>
                <w:sz w:val="28"/>
                <w:szCs w:val="28"/>
              </w:rPr>
              <w:t>.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3399E">
              <w:rPr>
                <w:color w:val="000000"/>
                <w:sz w:val="28"/>
                <w:szCs w:val="28"/>
              </w:rPr>
              <w:t xml:space="preserve">е) проведення перевірок, </w:t>
            </w:r>
            <w:r w:rsidRPr="0043399E">
              <w:rPr>
                <w:color w:val="000000"/>
                <w:sz w:val="28"/>
                <w:szCs w:val="28"/>
                <w:shd w:val="clear" w:color="auto" w:fill="FFFFFF"/>
              </w:rPr>
              <w:t>у тому числі документальних, із застосуванням інструментально-лабораторного контролю, складання відповідно до законодавства актів за результатами здійснення державного нагляду (контролю) за додержанням вимог законодавства з питань, що належать до його компетенції, надання обов’язкових до виконання приписів щодо усунення виявлених порушень вимог законодавства та здійснення контролю за їх виконанням і проведенням лабораторних вимірювань (випробувань);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textAlignment w:val="baseline"/>
              <w:rPr>
                <w:sz w:val="28"/>
                <w:szCs w:val="28"/>
              </w:rPr>
            </w:pPr>
            <w:r w:rsidRPr="0043399E">
              <w:rPr>
                <w:sz w:val="28"/>
                <w:szCs w:val="28"/>
                <w:shd w:val="clear" w:color="auto" w:fill="FFFFFF"/>
              </w:rPr>
              <w:t xml:space="preserve">є) проведення у пунктах пропуску (пунктах контролю) через державний кордон перевірки дотримання вимог законодавства про радіаційну безпеку у разі виявлення органом (підрозділом) </w:t>
            </w:r>
            <w:proofErr w:type="spellStart"/>
            <w:r w:rsidRPr="0043399E">
              <w:rPr>
                <w:sz w:val="28"/>
                <w:szCs w:val="28"/>
                <w:shd w:val="clear" w:color="auto" w:fill="FFFFFF"/>
              </w:rPr>
              <w:t>Держприкордонслужби</w:t>
            </w:r>
            <w:proofErr w:type="spellEnd"/>
            <w:r w:rsidRPr="0043399E">
              <w:rPr>
                <w:sz w:val="28"/>
                <w:szCs w:val="28"/>
                <w:shd w:val="clear" w:color="auto" w:fill="FFFFFF"/>
              </w:rPr>
              <w:t xml:space="preserve"> транспортних засобів, вантажів та іншого майна з перевищенням допустимого рівня іонізуючого випромінювання та повідомляє в установленому порядку органу (підрозділу) </w:t>
            </w:r>
            <w:proofErr w:type="spellStart"/>
            <w:r w:rsidRPr="0043399E">
              <w:rPr>
                <w:sz w:val="28"/>
                <w:szCs w:val="28"/>
                <w:shd w:val="clear" w:color="auto" w:fill="FFFFFF"/>
              </w:rPr>
              <w:t>Держприкордонслужби</w:t>
            </w:r>
            <w:proofErr w:type="spellEnd"/>
            <w:r w:rsidRPr="0043399E">
              <w:rPr>
                <w:sz w:val="28"/>
                <w:szCs w:val="28"/>
                <w:shd w:val="clear" w:color="auto" w:fill="FFFFFF"/>
              </w:rPr>
              <w:t xml:space="preserve"> про результати такої перевірки;</w:t>
            </w:r>
          </w:p>
          <w:p w:rsidR="0043399E" w:rsidRPr="0043399E" w:rsidRDefault="009E6126" w:rsidP="009E6126">
            <w:pPr>
              <w:ind w:left="122" w:right="17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- </w:t>
            </w:r>
            <w:r w:rsidR="0043399E" w:rsidRPr="0043399E">
              <w:rPr>
                <w:color w:val="000000"/>
                <w:sz w:val="28"/>
                <w:szCs w:val="28"/>
              </w:rPr>
              <w:t xml:space="preserve">подання Голові </w:t>
            </w:r>
            <w:proofErr w:type="spellStart"/>
            <w:r w:rsidR="0043399E" w:rsidRPr="0043399E">
              <w:rPr>
                <w:color w:val="000000"/>
                <w:sz w:val="28"/>
                <w:szCs w:val="28"/>
              </w:rPr>
              <w:t>Держекоінспекції</w:t>
            </w:r>
            <w:proofErr w:type="spellEnd"/>
            <w:r w:rsidR="0043399E" w:rsidRPr="0043399E">
              <w:rPr>
                <w:color w:val="000000"/>
                <w:sz w:val="28"/>
                <w:szCs w:val="28"/>
              </w:rPr>
              <w:t xml:space="preserve"> України пропозицій щодо:</w:t>
            </w:r>
          </w:p>
          <w:p w:rsidR="0043399E" w:rsidRPr="0043399E" w:rsidRDefault="0043399E" w:rsidP="0043399E">
            <w:pPr>
              <w:ind w:left="122" w:right="176" w:firstLine="405"/>
              <w:jc w:val="both"/>
              <w:rPr>
                <w:color w:val="000000"/>
                <w:sz w:val="28"/>
                <w:szCs w:val="28"/>
              </w:rPr>
            </w:pPr>
            <w:r w:rsidRPr="0043399E">
              <w:rPr>
                <w:rFonts w:eastAsia="Times New Roman"/>
                <w:color w:val="000000"/>
                <w:sz w:val="28"/>
                <w:szCs w:val="28"/>
              </w:rPr>
              <w:t xml:space="preserve">надання територіальним органам центральних органів виконавчої влади, </w:t>
            </w:r>
            <w:r w:rsidRPr="0043399E">
              <w:rPr>
                <w:rFonts w:eastAsia="Times New Roman"/>
                <w:color w:val="000000"/>
                <w:spacing w:val="6"/>
                <w:sz w:val="28"/>
                <w:szCs w:val="28"/>
              </w:rPr>
              <w:t xml:space="preserve">місцевим органам </w:t>
            </w:r>
            <w:r w:rsidRPr="0043399E">
              <w:rPr>
                <w:rFonts w:eastAsia="Times New Roman"/>
                <w:color w:val="000000"/>
                <w:spacing w:val="6"/>
                <w:sz w:val="28"/>
                <w:szCs w:val="28"/>
              </w:rPr>
              <w:lastRenderedPageBreak/>
              <w:t xml:space="preserve">виконавчої влади, органам місцевого самоврядування </w:t>
            </w:r>
            <w:r w:rsidRPr="0043399E">
              <w:rPr>
                <w:color w:val="000000"/>
                <w:sz w:val="28"/>
                <w:szCs w:val="28"/>
                <w:shd w:val="clear" w:color="auto" w:fill="FFFFFF"/>
              </w:rPr>
              <w:t xml:space="preserve">припису щодо зупинення дії чи анулювання в установленому законодавством порядку дозволів, ліцензій, сертифікатів, висновків, рішень, лімітів, квот, погоджень, </w:t>
            </w:r>
            <w:proofErr w:type="spellStart"/>
            <w:r w:rsidRPr="0043399E">
              <w:rPr>
                <w:color w:val="000000"/>
                <w:sz w:val="28"/>
                <w:szCs w:val="28"/>
                <w:shd w:val="clear" w:color="auto" w:fill="FFFFFF"/>
              </w:rPr>
              <w:t>свідоцтв</w:t>
            </w:r>
            <w:proofErr w:type="spellEnd"/>
            <w:r w:rsidRPr="0043399E">
              <w:rPr>
                <w:color w:val="000000"/>
                <w:sz w:val="28"/>
                <w:szCs w:val="28"/>
                <w:shd w:val="clear" w:color="auto" w:fill="FFFFFF"/>
              </w:rPr>
              <w:t xml:space="preserve"> на спеціальне використання природних ресурсів, викиди  і скиди забруднюючих речовин у навколишнє природне середовище, поводження з небезпечними хімічними речовинами,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:rsidR="0043399E" w:rsidRPr="0043399E" w:rsidRDefault="009E6126" w:rsidP="009E6126">
            <w:pPr>
              <w:ind w:left="122" w:right="17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3399E" w:rsidRPr="0043399E">
              <w:rPr>
                <w:sz w:val="28"/>
                <w:szCs w:val="28"/>
              </w:rPr>
              <w:t xml:space="preserve">подання позовних заяв до суду щодо </w:t>
            </w:r>
            <w:r w:rsidR="0043399E" w:rsidRPr="0043399E">
              <w:rPr>
                <w:color w:val="000000"/>
                <w:sz w:val="28"/>
                <w:szCs w:val="28"/>
                <w:shd w:val="clear" w:color="auto" w:fill="FFFFFF"/>
              </w:rPr>
              <w:t xml:space="preserve">обмеження чи зупинення діяльності підприємств і об’єктів незалежно від їх підпорядкування та форми власності, якщо </w:t>
            </w:r>
            <w:r w:rsidR="00A65B1B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="0043399E" w:rsidRPr="0043399E">
              <w:rPr>
                <w:color w:val="000000"/>
                <w:sz w:val="28"/>
                <w:szCs w:val="28"/>
                <w:shd w:val="clear" w:color="auto" w:fill="FFFFFF"/>
              </w:rPr>
              <w:t xml:space="preserve">їх експлуатація здійснюється з порушенням законодавства про охорону навколишнього природного середовища, вимог дозволів на використання </w:t>
            </w:r>
            <w:r w:rsidR="0043399E" w:rsidRPr="0043399E">
              <w:rPr>
                <w:color w:val="000000"/>
                <w:sz w:val="28"/>
                <w:szCs w:val="28"/>
              </w:rPr>
              <w:t xml:space="preserve">природних ресурсів, з перевищенням нормативів гранично допустимих викидів </w:t>
            </w:r>
            <w:r w:rsidR="00A65B1B">
              <w:rPr>
                <w:color w:val="000000"/>
                <w:sz w:val="28"/>
                <w:szCs w:val="28"/>
              </w:rPr>
              <w:t xml:space="preserve">в атмосферне повітря </w:t>
            </w:r>
            <w:r w:rsidR="0043399E" w:rsidRPr="0043399E">
              <w:rPr>
                <w:color w:val="000000"/>
                <w:sz w:val="28"/>
                <w:szCs w:val="28"/>
              </w:rPr>
              <w:t>забруднюючих речовин</w:t>
            </w:r>
            <w:r w:rsidR="00A65B1B">
              <w:rPr>
                <w:color w:val="000000"/>
                <w:sz w:val="28"/>
                <w:szCs w:val="28"/>
              </w:rPr>
              <w:t>, впливу фізичних та біологічних факторів, лімітів скидів забруднюючих речовин</w:t>
            </w:r>
            <w:r w:rsidR="0043399E" w:rsidRPr="0043399E">
              <w:rPr>
                <w:color w:val="000000"/>
                <w:sz w:val="28"/>
                <w:szCs w:val="28"/>
              </w:rPr>
              <w:t>;</w:t>
            </w:r>
          </w:p>
          <w:p w:rsidR="0043399E" w:rsidRPr="0043399E" w:rsidRDefault="0043399E" w:rsidP="0043399E">
            <w:pPr>
              <w:tabs>
                <w:tab w:val="left" w:pos="1134"/>
              </w:tabs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bookmarkStart w:id="24" w:name="n126"/>
            <w:bookmarkEnd w:id="24"/>
            <w:r w:rsidRPr="0043399E">
              <w:rPr>
                <w:color w:val="000000"/>
                <w:sz w:val="28"/>
                <w:szCs w:val="28"/>
              </w:rPr>
              <w:t xml:space="preserve">- </w:t>
            </w:r>
            <w:r w:rsidRPr="0043399E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забезпечення, в межах повноважень, контролю за виконанням вимог законів України "Про інформацію", "Про доступ до публічної інформації" та "Про звернення громадян", розглядає в межах повноважень доручення Президента України, Верховної Ради України, Кабінету Міністрів України, депутатські звернення, звернення громадян, підприємств, установ та організацій не залежно від форм власності, які надійшли до центрального апарату </w:t>
            </w:r>
            <w:proofErr w:type="spellStart"/>
            <w:r w:rsidRPr="0043399E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  <w:t>Держекоінспекції</w:t>
            </w:r>
            <w:proofErr w:type="spellEnd"/>
            <w:r w:rsidRPr="0043399E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      з питань </w:t>
            </w:r>
            <w:r w:rsidRPr="0043399E">
              <w:rPr>
                <w:spacing w:val="-10"/>
                <w:sz w:val="28"/>
                <w:szCs w:val="28"/>
              </w:rPr>
              <w:t>державного екологічного нагляду (контролю)</w:t>
            </w:r>
            <w:r w:rsidRPr="0043399E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готує </w:t>
            </w:r>
            <w:proofErr w:type="spellStart"/>
            <w:r w:rsidRPr="0043399E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  <w:t>проєкти</w:t>
            </w:r>
            <w:proofErr w:type="spellEnd"/>
            <w:r w:rsidRPr="0043399E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відповідей на них;</w:t>
            </w:r>
          </w:p>
          <w:p w:rsidR="0043399E" w:rsidRPr="0043399E" w:rsidRDefault="0043399E" w:rsidP="0043399E">
            <w:pPr>
              <w:ind w:left="122" w:right="176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43399E">
              <w:rPr>
                <w:color w:val="000000"/>
                <w:sz w:val="28"/>
                <w:szCs w:val="28"/>
              </w:rPr>
              <w:t xml:space="preserve">- </w:t>
            </w:r>
            <w:r w:rsidRPr="0043399E">
              <w:rPr>
                <w:color w:val="000000"/>
                <w:sz w:val="28"/>
                <w:szCs w:val="28"/>
                <w:shd w:val="clear" w:color="auto" w:fill="FFFFFF"/>
              </w:rPr>
              <w:t>забезпечення виконання зобов’язань, узятих за міжнародними договорами України, з питань, що належать до компетенції Управління;</w:t>
            </w:r>
          </w:p>
          <w:p w:rsidR="0043399E" w:rsidRPr="0043399E" w:rsidRDefault="0043399E" w:rsidP="0043399E">
            <w:pPr>
              <w:tabs>
                <w:tab w:val="left" w:pos="1147"/>
              </w:tabs>
              <w:ind w:left="122" w:right="17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3399E">
              <w:rPr>
                <w:color w:val="000000"/>
                <w:sz w:val="28"/>
                <w:szCs w:val="28"/>
                <w:shd w:val="clear" w:color="auto" w:fill="FFFFFF"/>
              </w:rPr>
              <w:t xml:space="preserve">- участь у розробленні </w:t>
            </w:r>
            <w:proofErr w:type="spellStart"/>
            <w:r w:rsidRPr="0043399E">
              <w:rPr>
                <w:color w:val="000000"/>
                <w:sz w:val="28"/>
                <w:szCs w:val="28"/>
                <w:shd w:val="clear" w:color="auto" w:fill="FFFFFF"/>
              </w:rPr>
              <w:t>проєктів</w:t>
            </w:r>
            <w:proofErr w:type="spellEnd"/>
            <w:r w:rsidRPr="0043399E">
              <w:rPr>
                <w:color w:val="000000"/>
                <w:sz w:val="28"/>
                <w:szCs w:val="28"/>
                <w:shd w:val="clear" w:color="auto" w:fill="FFFFFF"/>
              </w:rPr>
              <w:t xml:space="preserve"> законів України, актів Президента України, Кабінету Міністрів України та інших актів законодавства з питань, що належать до компетенції Управління; </w:t>
            </w:r>
          </w:p>
          <w:p w:rsidR="002523DB" w:rsidRPr="0043399E" w:rsidRDefault="0043399E" w:rsidP="0043399E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43399E">
              <w:rPr>
                <w:spacing w:val="-6"/>
                <w:sz w:val="28"/>
                <w:szCs w:val="28"/>
              </w:rPr>
              <w:t xml:space="preserve">- </w:t>
            </w:r>
            <w:r w:rsidRPr="0043399E">
              <w:rPr>
                <w:sz w:val="28"/>
                <w:szCs w:val="28"/>
              </w:rPr>
              <w:t xml:space="preserve">участь в межах повноважень у підготовці та проведенні прес-конференцій, круглих столів, громадських слухань за участю керівництва </w:t>
            </w:r>
            <w:proofErr w:type="spellStart"/>
            <w:r w:rsidRPr="0043399E">
              <w:rPr>
                <w:sz w:val="28"/>
                <w:szCs w:val="28"/>
              </w:rPr>
              <w:t>Держекоінспекції</w:t>
            </w:r>
            <w:proofErr w:type="spellEnd"/>
            <w:r w:rsidRPr="0043399E">
              <w:rPr>
                <w:sz w:val="28"/>
                <w:szCs w:val="28"/>
              </w:rPr>
              <w:t xml:space="preserve">, забезпечує надання інформації щодо результатів здійснення  </w:t>
            </w:r>
            <w:r w:rsidRPr="0043399E">
              <w:rPr>
                <w:spacing w:val="-10"/>
                <w:sz w:val="28"/>
                <w:szCs w:val="28"/>
              </w:rPr>
              <w:t xml:space="preserve">державного екологічного нагляду </w:t>
            </w:r>
            <w:r w:rsidRPr="0043399E">
              <w:rPr>
                <w:spacing w:val="-10"/>
                <w:sz w:val="28"/>
                <w:szCs w:val="28"/>
              </w:rPr>
              <w:lastRenderedPageBreak/>
              <w:t xml:space="preserve">(контролю) </w:t>
            </w:r>
            <w:r w:rsidRPr="0043399E">
              <w:rPr>
                <w:sz w:val="28"/>
                <w:szCs w:val="28"/>
              </w:rPr>
              <w:t xml:space="preserve">для їх висвітлення на офіційному </w:t>
            </w:r>
            <w:r w:rsidRPr="0043399E">
              <w:rPr>
                <w:sz w:val="28"/>
                <w:szCs w:val="28"/>
              </w:rPr>
              <w:br/>
              <w:t xml:space="preserve">веб-сайті </w:t>
            </w:r>
            <w:proofErr w:type="spellStart"/>
            <w:r w:rsidRPr="0043399E">
              <w:rPr>
                <w:sz w:val="28"/>
                <w:szCs w:val="28"/>
              </w:rPr>
              <w:t>Держекоінспекції</w:t>
            </w:r>
            <w:proofErr w:type="spellEnd"/>
            <w:r w:rsidRPr="0043399E">
              <w:rPr>
                <w:sz w:val="28"/>
                <w:szCs w:val="28"/>
              </w:rPr>
              <w:t>, державних аудіо-</w:t>
            </w:r>
            <w:r>
              <w:rPr>
                <w:sz w:val="28"/>
                <w:szCs w:val="28"/>
              </w:rPr>
              <w:t>візуальних та друкованих ЗМІ</w:t>
            </w:r>
            <w:r w:rsidR="00A65B1B">
              <w:rPr>
                <w:sz w:val="28"/>
                <w:szCs w:val="28"/>
              </w:rPr>
              <w:t>.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3B6E85" w:rsidRDefault="003B6E85" w:rsidP="003B6E85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7A2042">
              <w:rPr>
                <w:sz w:val="28"/>
                <w:szCs w:val="28"/>
                <w:shd w:val="clear" w:color="auto" w:fill="FFFFFF"/>
              </w:rPr>
              <w:t>1</w:t>
            </w:r>
            <w:r w:rsidR="0043399E">
              <w:rPr>
                <w:sz w:val="28"/>
                <w:szCs w:val="28"/>
                <w:shd w:val="clear" w:color="auto" w:fill="FFFFFF"/>
                <w:lang w:val="ru-RU"/>
              </w:rPr>
              <w:t>33</w:t>
            </w:r>
            <w:r w:rsidR="007A2042">
              <w:rPr>
                <w:sz w:val="28"/>
                <w:szCs w:val="28"/>
                <w:shd w:val="clear" w:color="auto" w:fill="FFFFFF"/>
              </w:rPr>
              <w:t>00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2523DB" w:rsidRPr="005556CB" w:rsidRDefault="0043399E" w:rsidP="005B579B">
            <w:pPr>
              <w:ind w:left="132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5556CB">
              <w:rPr>
                <w:sz w:val="28"/>
                <w:szCs w:val="28"/>
              </w:rPr>
              <w:t>івня</w:t>
            </w:r>
            <w:proofErr w:type="spellEnd"/>
            <w:r w:rsidRPr="005556CB">
              <w:rPr>
                <w:sz w:val="28"/>
                <w:szCs w:val="28"/>
              </w:rPr>
              <w:t xml:space="preserve">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</w:p>
          <w:p w:rsidR="00C43185" w:rsidRPr="005556CB" w:rsidRDefault="00C43185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2523DB" w:rsidRPr="00377172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2523DB" w:rsidP="007A204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 xml:space="preserve">Інформація подається через </w:t>
            </w:r>
            <w:r w:rsidRPr="005556CB">
              <w:rPr>
                <w:rFonts w:eastAsia="Times New Roman"/>
                <w:sz w:val="28"/>
                <w:szCs w:val="28"/>
              </w:rPr>
              <w:t>Єдиний портал              вакансій державної служби (</w:t>
            </w:r>
            <w:r w:rsidRPr="005556CB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)</w:t>
            </w:r>
            <w:r w:rsidRPr="005556CB">
              <w:rPr>
                <w:rFonts w:eastAsia="Times New Roman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                                </w:t>
            </w:r>
            <w:r w:rsidR="00F7312D">
              <w:rPr>
                <w:sz w:val="28"/>
                <w:szCs w:val="28"/>
              </w:rPr>
              <w:t>до 1</w:t>
            </w:r>
            <w:r w:rsidR="007A2042">
              <w:rPr>
                <w:sz w:val="28"/>
                <w:szCs w:val="28"/>
              </w:rPr>
              <w:t>8</w:t>
            </w:r>
            <w:r w:rsidRPr="005556CB">
              <w:rPr>
                <w:sz w:val="28"/>
                <w:szCs w:val="28"/>
              </w:rPr>
              <w:t xml:space="preserve"> год. 00 хв. </w:t>
            </w:r>
            <w:r w:rsidR="007A2042">
              <w:rPr>
                <w:sz w:val="28"/>
                <w:szCs w:val="28"/>
              </w:rPr>
              <w:t xml:space="preserve">05 квітня </w:t>
            </w:r>
            <w:r w:rsidRPr="005556CB">
              <w:rPr>
                <w:sz w:val="28"/>
                <w:szCs w:val="28"/>
              </w:rPr>
              <w:t>202</w:t>
            </w:r>
            <w:r w:rsidR="00F7312D"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2523DB" w:rsidRPr="005556CB" w:rsidRDefault="007A2042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квітня </w:t>
            </w:r>
            <w:r w:rsidR="002523DB" w:rsidRPr="005556CB">
              <w:rPr>
                <w:sz w:val="28"/>
                <w:szCs w:val="28"/>
              </w:rPr>
              <w:t>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BD34FE">
              <w:rPr>
                <w:sz w:val="28"/>
                <w:szCs w:val="28"/>
              </w:rPr>
              <w:t>з</w:t>
            </w:r>
            <w:r w:rsidR="00611CB2" w:rsidRPr="005556CB">
              <w:rPr>
                <w:sz w:val="28"/>
                <w:szCs w:val="28"/>
              </w:rPr>
              <w:t xml:space="preserve"> 10 год. 00 хв.</w:t>
            </w:r>
          </w:p>
          <w:p w:rsidR="00A26DF2" w:rsidRPr="005556C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BC20A1" w:rsidRDefault="00BC20A1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Default="00611CB2" w:rsidP="00A26DF2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="00C42E68" w:rsidRPr="00C42E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2E68" w:rsidRPr="00C42E68">
              <w:rPr>
                <w:sz w:val="28"/>
                <w:szCs w:val="28"/>
                <w:lang w:val="ru-RU"/>
              </w:rPr>
              <w:t>провулок</w:t>
            </w:r>
            <w:proofErr w:type="spellEnd"/>
            <w:r w:rsidR="00A26DF2" w:rsidRPr="005556CB">
              <w:rPr>
                <w:sz w:val="28"/>
                <w:szCs w:val="28"/>
              </w:rPr>
              <w:t>, 3, корпус 2 (проведення тестування за фізичної присутності кандидатів)</w:t>
            </w:r>
          </w:p>
          <w:p w:rsidR="006D3F25" w:rsidRPr="006D3F25" w:rsidRDefault="006D3F25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11CB2" w:rsidRPr="005556CB" w:rsidRDefault="00C42E68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5556CB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5556CB" w:rsidRPr="005556CB" w:rsidTr="00703877">
        <w:trPr>
          <w:gridAfter w:val="1"/>
          <w:wAfter w:w="10" w:type="dxa"/>
          <w:trHeight w:val="2215"/>
        </w:trPr>
        <w:tc>
          <w:tcPr>
            <w:tcW w:w="3681" w:type="dxa"/>
            <w:gridSpan w:val="2"/>
          </w:tcPr>
          <w:p w:rsidR="002523DB" w:rsidRPr="005556CB" w:rsidRDefault="002523DB" w:rsidP="006D3F25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</w:rPr>
              <w:t>Лєбєдєва</w:t>
            </w:r>
            <w:proofErr w:type="spellEnd"/>
            <w:r w:rsidRPr="005556CB">
              <w:rPr>
                <w:sz w:val="28"/>
                <w:szCs w:val="28"/>
              </w:rPr>
              <w:t xml:space="preserve"> Тетяна Анатоліївна</w:t>
            </w:r>
          </w:p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2523DB" w:rsidRPr="005556CB" w:rsidRDefault="002523DB" w:rsidP="006D3F25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5556CB" w:rsidRPr="005556CB" w:rsidTr="00703877">
        <w:tc>
          <w:tcPr>
            <w:tcW w:w="10638" w:type="dxa"/>
            <w:gridSpan w:val="4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2523DB" w:rsidRPr="005556CB" w:rsidRDefault="00A038E8" w:rsidP="00EC3C05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4A1E4A">
              <w:rPr>
                <w:rStyle w:val="rvts0"/>
                <w:sz w:val="28"/>
                <w:szCs w:val="28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4A1E4A">
              <w:rPr>
                <w:rStyle w:val="rvts0"/>
                <w:sz w:val="28"/>
                <w:szCs w:val="28"/>
              </w:rPr>
              <w:t>:</w:t>
            </w:r>
            <w:r w:rsidRPr="005556CB">
              <w:rPr>
                <w:rStyle w:val="rvts0"/>
                <w:sz w:val="28"/>
                <w:szCs w:val="28"/>
              </w:rPr>
              <w:t xml:space="preserve"> </w:t>
            </w:r>
            <w:r w:rsidRPr="004A1E4A">
              <w:rPr>
                <w:rStyle w:val="rvts0"/>
                <w:sz w:val="28"/>
                <w:szCs w:val="28"/>
              </w:rPr>
              <w:t>“</w:t>
            </w:r>
            <w:r w:rsidRPr="005556CB">
              <w:rPr>
                <w:rStyle w:val="rvts0"/>
                <w:sz w:val="28"/>
                <w:szCs w:val="28"/>
              </w:rPr>
              <w:t>Природничі науки</w:t>
            </w:r>
            <w:r w:rsidRPr="004A1E4A">
              <w:rPr>
                <w:rStyle w:val="rvts0"/>
                <w:sz w:val="28"/>
                <w:szCs w:val="28"/>
              </w:rPr>
              <w:t>”</w:t>
            </w:r>
            <w:r w:rsidRPr="004A1E4A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4A1E4A">
              <w:rPr>
                <w:rStyle w:val="rvts0"/>
                <w:sz w:val="28"/>
                <w:szCs w:val="28"/>
              </w:rPr>
              <w:t>“</w:t>
            </w:r>
            <w:r w:rsidRPr="005556CB">
              <w:rPr>
                <w:rStyle w:val="rvts0"/>
                <w:sz w:val="28"/>
                <w:szCs w:val="28"/>
              </w:rPr>
              <w:t>Право</w:t>
            </w:r>
            <w:r w:rsidRPr="004A1E4A">
              <w:rPr>
                <w:rStyle w:val="rvts0"/>
                <w:sz w:val="28"/>
                <w:szCs w:val="28"/>
              </w:rPr>
              <w:t>”</w:t>
            </w:r>
            <w:r>
              <w:rPr>
                <w:rStyle w:val="rvts0"/>
                <w:sz w:val="28"/>
                <w:szCs w:val="28"/>
              </w:rPr>
              <w:t>, “Аграрні науки та продовольство</w:t>
            </w:r>
            <w:r w:rsidRPr="004A1E4A">
              <w:rPr>
                <w:rStyle w:val="rvts0"/>
                <w:sz w:val="28"/>
                <w:szCs w:val="28"/>
              </w:rPr>
              <w:t>”</w:t>
            </w:r>
            <w:r>
              <w:rPr>
                <w:rStyle w:val="rvts0"/>
                <w:sz w:val="28"/>
                <w:szCs w:val="28"/>
              </w:rPr>
              <w:t xml:space="preserve">, </w:t>
            </w:r>
            <w:r w:rsidRPr="0046020F">
              <w:rPr>
                <w:rStyle w:val="rvts0"/>
                <w:sz w:val="28"/>
                <w:szCs w:val="28"/>
              </w:rPr>
              <w:t>“</w:t>
            </w:r>
            <w:r w:rsidRPr="004E0C64">
              <w:rPr>
                <w:rStyle w:val="rvts0"/>
                <w:sz w:val="28"/>
                <w:szCs w:val="28"/>
              </w:rPr>
              <w:t>Виробництво та технології”, “Е</w:t>
            </w:r>
            <w:r>
              <w:rPr>
                <w:rStyle w:val="rvts0"/>
                <w:sz w:val="28"/>
                <w:szCs w:val="28"/>
              </w:rPr>
              <w:t>лектрична інженерія</w:t>
            </w:r>
            <w:r w:rsidRPr="004E0C64">
              <w:rPr>
                <w:rStyle w:val="rvts0"/>
                <w:sz w:val="28"/>
                <w:szCs w:val="28"/>
              </w:rPr>
              <w:t>”</w:t>
            </w:r>
            <w:r>
              <w:rPr>
                <w:rStyle w:val="rvts0"/>
                <w:sz w:val="28"/>
                <w:szCs w:val="28"/>
              </w:rPr>
              <w:t xml:space="preserve">, </w:t>
            </w:r>
            <w:r w:rsidRPr="004E0C64">
              <w:rPr>
                <w:rStyle w:val="rvts0"/>
                <w:sz w:val="28"/>
                <w:szCs w:val="28"/>
              </w:rPr>
              <w:t>“</w:t>
            </w:r>
            <w:r>
              <w:rPr>
                <w:rStyle w:val="rvts0"/>
                <w:sz w:val="28"/>
                <w:szCs w:val="28"/>
              </w:rPr>
              <w:t>Механічна інженерія</w:t>
            </w:r>
            <w:r w:rsidRPr="004E0C64">
              <w:rPr>
                <w:rStyle w:val="rvts0"/>
                <w:sz w:val="28"/>
                <w:szCs w:val="28"/>
              </w:rPr>
              <w:t>”</w:t>
            </w:r>
            <w:r>
              <w:rPr>
                <w:rStyle w:val="rvts0"/>
                <w:sz w:val="28"/>
                <w:szCs w:val="28"/>
              </w:rPr>
              <w:t>,</w:t>
            </w:r>
            <w:r w:rsidRPr="004A1E4A">
              <w:rPr>
                <w:rStyle w:val="rvts0"/>
                <w:sz w:val="28"/>
                <w:szCs w:val="28"/>
              </w:rPr>
              <w:t xml:space="preserve"> “</w:t>
            </w:r>
            <w:r w:rsidRPr="005556CB">
              <w:rPr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4A1E4A">
              <w:rPr>
                <w:sz w:val="28"/>
                <w:szCs w:val="28"/>
                <w:shd w:val="clear" w:color="auto" w:fill="FFFFFF"/>
              </w:rPr>
              <w:t xml:space="preserve">”, </w:t>
            </w:r>
            <w:r w:rsidRPr="004A1E4A">
              <w:rPr>
                <w:rStyle w:val="rvts0"/>
                <w:sz w:val="28"/>
                <w:szCs w:val="28"/>
              </w:rPr>
              <w:t>“Управління та адміністрування”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2523DB" w:rsidRPr="005556CB" w:rsidRDefault="002523DB" w:rsidP="00EC3C05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703877">
        <w:tc>
          <w:tcPr>
            <w:tcW w:w="10638" w:type="dxa"/>
            <w:gridSpan w:val="4"/>
          </w:tcPr>
          <w:p w:rsidR="002523DB" w:rsidRPr="005B579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B579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2523DB" w:rsidRPr="005B579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5B579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5B579B" w:rsidRPr="005B579B" w:rsidRDefault="005B579B" w:rsidP="005B57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1.</w:t>
            </w:r>
          </w:p>
        </w:tc>
        <w:tc>
          <w:tcPr>
            <w:tcW w:w="3158" w:type="dxa"/>
          </w:tcPr>
          <w:p w:rsidR="005B579B" w:rsidRPr="005B579B" w:rsidRDefault="005B579B" w:rsidP="005B579B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5B579B" w:rsidRPr="005B579B" w:rsidRDefault="005B579B" w:rsidP="005B579B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здатність приймати вчасні та виважені рішення</w:t>
            </w:r>
            <w:r w:rsidRPr="005B579B">
              <w:rPr>
                <w:sz w:val="28"/>
                <w:szCs w:val="28"/>
                <w:lang w:val="ru-RU"/>
              </w:rPr>
              <w:t>;</w:t>
            </w:r>
          </w:p>
          <w:p w:rsidR="005B579B" w:rsidRPr="005B579B" w:rsidRDefault="005B579B" w:rsidP="005B579B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 w:rsidRPr="005B579B">
              <w:rPr>
                <w:sz w:val="28"/>
                <w:szCs w:val="28"/>
                <w:lang w:val="en-US"/>
              </w:rPr>
              <w:t>аналіз</w:t>
            </w:r>
            <w:proofErr w:type="spellEnd"/>
            <w:r w:rsidRPr="005B57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79B"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5B579B">
              <w:rPr>
                <w:sz w:val="28"/>
                <w:szCs w:val="28"/>
                <w:lang w:val="en-US"/>
              </w:rPr>
              <w:t>;</w:t>
            </w:r>
          </w:p>
          <w:p w:rsidR="005B579B" w:rsidRPr="005B579B" w:rsidRDefault="005B579B" w:rsidP="005B579B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5B579B">
              <w:rPr>
                <w:sz w:val="28"/>
                <w:szCs w:val="28"/>
              </w:rPr>
              <w:t>- спроможність іти на виважений ризик</w:t>
            </w:r>
            <w:r w:rsidRPr="005B579B">
              <w:rPr>
                <w:sz w:val="28"/>
                <w:szCs w:val="28"/>
                <w:lang w:val="ru-RU"/>
              </w:rPr>
              <w:t>;</w:t>
            </w:r>
          </w:p>
          <w:p w:rsidR="005B579B" w:rsidRPr="005B579B" w:rsidRDefault="005B579B" w:rsidP="005B579B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5B579B">
              <w:rPr>
                <w:sz w:val="28"/>
                <w:szCs w:val="28"/>
                <w:lang w:val="ru-RU"/>
              </w:rPr>
              <w:lastRenderedPageBreak/>
              <w:t xml:space="preserve">- </w:t>
            </w:r>
            <w:proofErr w:type="spellStart"/>
            <w:r w:rsidRPr="005B579B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5B579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B579B">
              <w:rPr>
                <w:sz w:val="28"/>
                <w:szCs w:val="28"/>
                <w:lang w:val="ru-RU"/>
              </w:rPr>
              <w:t>ініціативність</w:t>
            </w:r>
            <w:proofErr w:type="spellEnd"/>
            <w:r w:rsidRPr="005B57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9B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5B57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9B"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 w:rsidRPr="005B579B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B579B"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114582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114582" w:rsidRPr="005B579B" w:rsidRDefault="00114582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58" w:type="dxa"/>
          </w:tcPr>
          <w:p w:rsidR="00114582" w:rsidRPr="00114582" w:rsidRDefault="00114582" w:rsidP="0011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114582">
              <w:rPr>
                <w:rFonts w:eastAsia="Times New Roman"/>
                <w:color w:val="000000"/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6947" w:type="dxa"/>
          </w:tcPr>
          <w:p w:rsidR="00114582" w:rsidRPr="00114582" w:rsidRDefault="00114582" w:rsidP="0011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114582">
              <w:rPr>
                <w:rFonts w:eastAsia="Times New Roman"/>
                <w:color w:val="000000"/>
                <w:sz w:val="28"/>
                <w:szCs w:val="28"/>
              </w:rPr>
              <w:t>чітке бачення цілі;</w:t>
            </w:r>
          </w:p>
          <w:p w:rsidR="00114582" w:rsidRPr="00114582" w:rsidRDefault="00114582" w:rsidP="0011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114582">
              <w:rPr>
                <w:rFonts w:eastAsia="Times New Roman"/>
                <w:color w:val="000000"/>
                <w:sz w:val="28"/>
                <w:szCs w:val="28"/>
              </w:rPr>
              <w:t>ефективне управління ресурсами;</w:t>
            </w:r>
          </w:p>
          <w:p w:rsidR="00114582" w:rsidRPr="00114582" w:rsidRDefault="00114582" w:rsidP="0011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114582">
              <w:rPr>
                <w:rFonts w:eastAsia="Times New Roman"/>
                <w:color w:val="000000"/>
                <w:sz w:val="28"/>
                <w:szCs w:val="28"/>
              </w:rPr>
              <w:t>чітке планування реалізації;</w:t>
            </w:r>
          </w:p>
          <w:p w:rsidR="00114582" w:rsidRPr="00114582" w:rsidRDefault="00114582" w:rsidP="0011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114582">
              <w:rPr>
                <w:rFonts w:eastAsia="Times New Roman"/>
                <w:color w:val="000000"/>
                <w:sz w:val="28"/>
                <w:szCs w:val="28"/>
              </w:rPr>
              <w:t>ефективне формування та управління процесами</w:t>
            </w:r>
          </w:p>
        </w:tc>
      </w:tr>
      <w:tr w:rsidR="00114582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114582" w:rsidRPr="005B579B" w:rsidRDefault="00FD205C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58" w:type="dxa"/>
          </w:tcPr>
          <w:p w:rsidR="00114582" w:rsidRPr="005B579B" w:rsidRDefault="00114582" w:rsidP="0011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114582" w:rsidRPr="005B579B" w:rsidRDefault="00114582" w:rsidP="0011458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114582" w:rsidRPr="005B579B" w:rsidRDefault="00114582" w:rsidP="0011458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114582" w:rsidRPr="005B579B" w:rsidRDefault="00114582" w:rsidP="0011458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FD205C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FD205C" w:rsidRPr="005B579B" w:rsidRDefault="00FD205C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58" w:type="dxa"/>
          </w:tcPr>
          <w:p w:rsidR="00FD205C" w:rsidRPr="00FD205C" w:rsidRDefault="00FD205C" w:rsidP="00FD2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FD205C">
              <w:rPr>
                <w:rFonts w:eastAsia="Times New Roman"/>
                <w:color w:val="000000"/>
                <w:sz w:val="28"/>
                <w:szCs w:val="28"/>
              </w:rPr>
              <w:t>Делегування завдань</w:t>
            </w:r>
          </w:p>
        </w:tc>
        <w:tc>
          <w:tcPr>
            <w:tcW w:w="6947" w:type="dxa"/>
          </w:tcPr>
          <w:p w:rsidR="00FD205C" w:rsidRPr="00FD205C" w:rsidRDefault="00FD205C" w:rsidP="00FD205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D205C">
              <w:rPr>
                <w:rFonts w:eastAsia="Times New Roman"/>
                <w:color w:val="000000"/>
                <w:sz w:val="28"/>
                <w:szCs w:val="28"/>
              </w:rPr>
              <w:t>розуміння алгоритму та процесів, необхідних для виконання завдання, передачі функцій та повноважень;</w:t>
            </w:r>
          </w:p>
          <w:p w:rsidR="00FD205C" w:rsidRPr="00FD205C" w:rsidRDefault="00FD205C" w:rsidP="00FD205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D205C">
              <w:rPr>
                <w:rFonts w:eastAsia="Times New Roman"/>
                <w:color w:val="000000"/>
                <w:sz w:val="28"/>
                <w:szCs w:val="28"/>
              </w:rPr>
              <w:t>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FD205C" w:rsidRPr="00FD205C" w:rsidRDefault="00FD205C" w:rsidP="00FD205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D205C">
              <w:rPr>
                <w:rFonts w:eastAsia="Times New Roman"/>
                <w:color w:val="000000"/>
                <w:sz w:val="28"/>
                <w:szCs w:val="28"/>
              </w:rPr>
              <w:t>здатність здійснювати супровід, моніторинг та контроль делегованих завдань, оцінювати ефективність їх виконання</w:t>
            </w:r>
          </w:p>
        </w:tc>
      </w:tr>
      <w:tr w:rsidR="00FD205C" w:rsidRPr="005556CB" w:rsidTr="00B13F5D">
        <w:trPr>
          <w:gridAfter w:val="1"/>
          <w:wAfter w:w="10" w:type="dxa"/>
        </w:trPr>
        <w:tc>
          <w:tcPr>
            <w:tcW w:w="523" w:type="dxa"/>
          </w:tcPr>
          <w:p w:rsidR="00FD205C" w:rsidRPr="005B579B" w:rsidRDefault="00FD205C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58" w:type="dxa"/>
          </w:tcPr>
          <w:p w:rsidR="00FD205C" w:rsidRPr="005B579B" w:rsidRDefault="00FD205C" w:rsidP="00FD2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FD205C" w:rsidRPr="005B579B" w:rsidRDefault="00FD205C" w:rsidP="00FD205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FD205C" w:rsidRPr="005B579B" w:rsidRDefault="00FD205C" w:rsidP="00FD205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FD205C" w:rsidRPr="005B579B" w:rsidRDefault="00FD205C" w:rsidP="00FD205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</w:p>
        </w:tc>
      </w:tr>
      <w:tr w:rsidR="00FD205C" w:rsidRPr="005556CB" w:rsidTr="00703877">
        <w:tc>
          <w:tcPr>
            <w:tcW w:w="10638" w:type="dxa"/>
            <w:gridSpan w:val="4"/>
          </w:tcPr>
          <w:p w:rsidR="00FD205C" w:rsidRPr="005556CB" w:rsidRDefault="00FD205C" w:rsidP="00FD205C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FD205C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FD205C" w:rsidRPr="005556CB" w:rsidRDefault="00FD205C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FD205C" w:rsidRPr="005556CB" w:rsidRDefault="00FD205C" w:rsidP="00FD205C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FD205C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FD205C" w:rsidRPr="005556CB" w:rsidRDefault="00FD205C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D205C" w:rsidRPr="005556CB" w:rsidRDefault="00FD205C" w:rsidP="00FD205C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FD205C" w:rsidRPr="005556CB" w:rsidRDefault="00FD205C" w:rsidP="00FD205C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FD205C" w:rsidRPr="005556CB" w:rsidRDefault="00FD205C" w:rsidP="00FD205C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FD205C" w:rsidRPr="005556CB" w:rsidRDefault="00FD205C" w:rsidP="00FD205C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FD205C" w:rsidRPr="005556CB" w:rsidRDefault="00FD205C" w:rsidP="00FD205C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FD205C" w:rsidRPr="005556CB" w:rsidRDefault="00FD205C" w:rsidP="00FD205C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FD205C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FD205C" w:rsidRPr="005556CB" w:rsidRDefault="00FD205C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D205C" w:rsidRDefault="00FD205C" w:rsidP="00FD205C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FD205C" w:rsidRPr="005556CB" w:rsidRDefault="00FD205C" w:rsidP="00FD205C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FD205C" w:rsidRDefault="00FD205C" w:rsidP="00FD205C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FD205C" w:rsidRDefault="00FD205C" w:rsidP="00FD205C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Закону України “Про охорону навколишнього природного середовища”; </w:t>
            </w:r>
          </w:p>
          <w:p w:rsidR="00DF4E97" w:rsidRDefault="00DF4E97" w:rsidP="00FD205C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Закону України </w:t>
            </w:r>
            <w:r w:rsidRPr="00DF4E97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охорону атмосферного повітря</w:t>
            </w:r>
            <w:r w:rsidRPr="00DF4E97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”;</w:t>
            </w:r>
          </w:p>
          <w:p w:rsidR="00DF4E97" w:rsidRPr="00DF4E97" w:rsidRDefault="00DF4E97" w:rsidP="00FD205C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Закону України </w:t>
            </w:r>
            <w:r w:rsidRPr="00DF4E97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оцінку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впливу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довкілля</w:t>
            </w:r>
            <w:proofErr w:type="spellEnd"/>
            <w:r w:rsidRPr="00DF4E97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”;</w:t>
            </w:r>
          </w:p>
          <w:p w:rsidR="00FD205C" w:rsidRDefault="00FD205C" w:rsidP="00FD205C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Закону України “Про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відходи</w:t>
            </w: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”; </w:t>
            </w:r>
          </w:p>
          <w:p w:rsidR="00FD205C" w:rsidRDefault="00FD205C" w:rsidP="00FD205C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Закону України “Про основні засади державного нагляду (контролю) у сфері господарської діяльності”;</w:t>
            </w:r>
          </w:p>
          <w:p w:rsidR="00DF4E97" w:rsidRPr="00DF4E97" w:rsidRDefault="00DF4E97" w:rsidP="00FD205C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Закону України </w:t>
            </w:r>
            <w:r w:rsidRPr="00DF4E97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перелік документів дозвільного характеру у сфері господарської діяльності</w:t>
            </w:r>
            <w:r w:rsidRPr="00DF4E97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”;</w:t>
            </w:r>
          </w:p>
          <w:p w:rsidR="00FD205C" w:rsidRDefault="00FD205C" w:rsidP="00FD20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04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“Про звернення громадян”; </w:t>
            </w:r>
          </w:p>
          <w:p w:rsidR="00FD205C" w:rsidRPr="005556CB" w:rsidRDefault="00FD205C" w:rsidP="00FD205C">
            <w:pPr>
              <w:ind w:left="126" w:right="104"/>
              <w:jc w:val="both"/>
              <w:rPr>
                <w:sz w:val="28"/>
                <w:szCs w:val="28"/>
              </w:rPr>
            </w:pPr>
            <w:r w:rsidRPr="007A2042">
              <w:rPr>
                <w:rFonts w:eastAsia="Times New Roman"/>
                <w:sz w:val="28"/>
                <w:szCs w:val="28"/>
                <w:lang w:eastAsia="zh-CN"/>
              </w:rPr>
              <w:t>постанови Кабінету Міністрів України від 19.04.2017 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46C4193D"/>
    <w:multiLevelType w:val="hybridMultilevel"/>
    <w:tmpl w:val="909A0F38"/>
    <w:lvl w:ilvl="0" w:tplc="5B16DE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521BA"/>
    <w:rsid w:val="00066013"/>
    <w:rsid w:val="00080739"/>
    <w:rsid w:val="000A2BC1"/>
    <w:rsid w:val="000A7AF0"/>
    <w:rsid w:val="000C746E"/>
    <w:rsid w:val="000D04A8"/>
    <w:rsid w:val="000E6553"/>
    <w:rsid w:val="000F6F1A"/>
    <w:rsid w:val="00104699"/>
    <w:rsid w:val="00114582"/>
    <w:rsid w:val="001151D7"/>
    <w:rsid w:val="001247B9"/>
    <w:rsid w:val="001564DB"/>
    <w:rsid w:val="0017085F"/>
    <w:rsid w:val="00173762"/>
    <w:rsid w:val="00205534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E79D9"/>
    <w:rsid w:val="002F759D"/>
    <w:rsid w:val="003102A1"/>
    <w:rsid w:val="00315E53"/>
    <w:rsid w:val="003255D4"/>
    <w:rsid w:val="0032699A"/>
    <w:rsid w:val="003347F8"/>
    <w:rsid w:val="00353294"/>
    <w:rsid w:val="00357165"/>
    <w:rsid w:val="00362B3B"/>
    <w:rsid w:val="003633F9"/>
    <w:rsid w:val="00371950"/>
    <w:rsid w:val="00374EF4"/>
    <w:rsid w:val="0037612E"/>
    <w:rsid w:val="00377172"/>
    <w:rsid w:val="003776CC"/>
    <w:rsid w:val="0038737A"/>
    <w:rsid w:val="003B6E85"/>
    <w:rsid w:val="00413B9D"/>
    <w:rsid w:val="00427FFD"/>
    <w:rsid w:val="0043399E"/>
    <w:rsid w:val="0046383A"/>
    <w:rsid w:val="00471809"/>
    <w:rsid w:val="00474F76"/>
    <w:rsid w:val="0047516F"/>
    <w:rsid w:val="00482BF4"/>
    <w:rsid w:val="00485ECE"/>
    <w:rsid w:val="004A10A8"/>
    <w:rsid w:val="004C5A9A"/>
    <w:rsid w:val="004E772E"/>
    <w:rsid w:val="004F5082"/>
    <w:rsid w:val="00502751"/>
    <w:rsid w:val="00515923"/>
    <w:rsid w:val="0052565F"/>
    <w:rsid w:val="00527382"/>
    <w:rsid w:val="00533387"/>
    <w:rsid w:val="005556CB"/>
    <w:rsid w:val="00571F32"/>
    <w:rsid w:val="00581919"/>
    <w:rsid w:val="00596B35"/>
    <w:rsid w:val="005A7DB4"/>
    <w:rsid w:val="005B2D8B"/>
    <w:rsid w:val="005B579B"/>
    <w:rsid w:val="005C40EA"/>
    <w:rsid w:val="005D51C0"/>
    <w:rsid w:val="005D6F13"/>
    <w:rsid w:val="005E76F0"/>
    <w:rsid w:val="005F54D9"/>
    <w:rsid w:val="00600DCD"/>
    <w:rsid w:val="00611CB2"/>
    <w:rsid w:val="00621A9D"/>
    <w:rsid w:val="00660CB1"/>
    <w:rsid w:val="00660E2F"/>
    <w:rsid w:val="0067084B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2240D"/>
    <w:rsid w:val="0072578B"/>
    <w:rsid w:val="00736AEF"/>
    <w:rsid w:val="0073767A"/>
    <w:rsid w:val="00761D82"/>
    <w:rsid w:val="007903BF"/>
    <w:rsid w:val="007A2042"/>
    <w:rsid w:val="007A60F6"/>
    <w:rsid w:val="007B5388"/>
    <w:rsid w:val="007C38ED"/>
    <w:rsid w:val="00805FE9"/>
    <w:rsid w:val="008302FF"/>
    <w:rsid w:val="00846B87"/>
    <w:rsid w:val="00885AA9"/>
    <w:rsid w:val="00894986"/>
    <w:rsid w:val="008E3F0D"/>
    <w:rsid w:val="00910C8A"/>
    <w:rsid w:val="00915906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9E6126"/>
    <w:rsid w:val="00A033B1"/>
    <w:rsid w:val="00A038E8"/>
    <w:rsid w:val="00A13B42"/>
    <w:rsid w:val="00A26DF2"/>
    <w:rsid w:val="00A41D3F"/>
    <w:rsid w:val="00A65B1B"/>
    <w:rsid w:val="00AA2DB6"/>
    <w:rsid w:val="00AF7C49"/>
    <w:rsid w:val="00B107F1"/>
    <w:rsid w:val="00B1463A"/>
    <w:rsid w:val="00B21F1E"/>
    <w:rsid w:val="00B572F5"/>
    <w:rsid w:val="00BC20A1"/>
    <w:rsid w:val="00BD34FE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7415D"/>
    <w:rsid w:val="00D75D68"/>
    <w:rsid w:val="00D8100A"/>
    <w:rsid w:val="00D93737"/>
    <w:rsid w:val="00D93CA1"/>
    <w:rsid w:val="00DA35F1"/>
    <w:rsid w:val="00DA4AE9"/>
    <w:rsid w:val="00DB6E65"/>
    <w:rsid w:val="00DF4E97"/>
    <w:rsid w:val="00DF5B00"/>
    <w:rsid w:val="00E0224B"/>
    <w:rsid w:val="00E036CF"/>
    <w:rsid w:val="00E254F2"/>
    <w:rsid w:val="00E3110A"/>
    <w:rsid w:val="00E3556A"/>
    <w:rsid w:val="00E47C35"/>
    <w:rsid w:val="00E70998"/>
    <w:rsid w:val="00E93E23"/>
    <w:rsid w:val="00E96A38"/>
    <w:rsid w:val="00E97C71"/>
    <w:rsid w:val="00EA250D"/>
    <w:rsid w:val="00EA4331"/>
    <w:rsid w:val="00EA6A0D"/>
    <w:rsid w:val="00EC3C05"/>
    <w:rsid w:val="00EC645A"/>
    <w:rsid w:val="00ED5A98"/>
    <w:rsid w:val="00F019B7"/>
    <w:rsid w:val="00F04E30"/>
    <w:rsid w:val="00F1217E"/>
    <w:rsid w:val="00F34A1C"/>
    <w:rsid w:val="00F37D37"/>
    <w:rsid w:val="00F4441F"/>
    <w:rsid w:val="00F7312D"/>
    <w:rsid w:val="00F74770"/>
    <w:rsid w:val="00FA5944"/>
    <w:rsid w:val="00FD205C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F6D5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FC5B2-CE6A-4BCF-B920-690B9444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8754</Words>
  <Characters>4991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2021-03-24T14:02:00Z</cp:lastPrinted>
  <dcterms:created xsi:type="dcterms:W3CDTF">2021-03-23T15:15:00Z</dcterms:created>
  <dcterms:modified xsi:type="dcterms:W3CDTF">2021-03-25T13:41:00Z</dcterms:modified>
</cp:coreProperties>
</file>