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0852A7" w:rsidRPr="005556CB" w:rsidTr="003F4893">
        <w:trPr>
          <w:trHeight w:val="1618"/>
        </w:trPr>
        <w:tc>
          <w:tcPr>
            <w:tcW w:w="2276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852A7" w:rsidRDefault="000852A7" w:rsidP="003F4893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Додаток</w:t>
            </w:r>
            <w:r>
              <w:rPr>
                <w:sz w:val="28"/>
                <w:szCs w:val="28"/>
              </w:rPr>
              <w:t xml:space="preserve"> </w:t>
            </w:r>
            <w:r w:rsidR="000B6BBE">
              <w:rPr>
                <w:sz w:val="28"/>
                <w:szCs w:val="28"/>
              </w:rPr>
              <w:t>6</w:t>
            </w:r>
          </w:p>
          <w:p w:rsidR="000852A7" w:rsidRDefault="000852A7" w:rsidP="003F4893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наказом Державної екологічної інспекції України </w:t>
            </w:r>
          </w:p>
          <w:p w:rsidR="000852A7" w:rsidRPr="005556CB" w:rsidRDefault="00E32113" w:rsidP="003F4893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від 02 липня 2021 р. № 315</w:t>
            </w:r>
            <w:bookmarkStart w:id="0" w:name="_GoBack"/>
            <w:bookmarkEnd w:id="0"/>
          </w:p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0852A7" w:rsidRPr="003472F7" w:rsidRDefault="000852A7" w:rsidP="00134E09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 w:rsidR="00134E09">
        <w:rPr>
          <w:snapToGrid w:val="0"/>
          <w:sz w:val="28"/>
          <w:szCs w:val="28"/>
        </w:rPr>
        <w:t>Придніпровського</w:t>
      </w:r>
      <w:r>
        <w:rPr>
          <w:snapToGrid w:val="0"/>
          <w:sz w:val="28"/>
          <w:szCs w:val="28"/>
        </w:rPr>
        <w:t xml:space="preserve"> округу </w:t>
      </w:r>
      <w:r w:rsidRPr="00D60B9B">
        <w:rPr>
          <w:snapToGrid w:val="0"/>
          <w:sz w:val="28"/>
          <w:szCs w:val="28"/>
        </w:rPr>
        <w:t>(</w:t>
      </w:r>
      <w:r w:rsidR="00134E09">
        <w:rPr>
          <w:snapToGrid w:val="0"/>
          <w:sz w:val="28"/>
          <w:szCs w:val="28"/>
        </w:rPr>
        <w:t xml:space="preserve">Дніпропетровська та Кіровоградська </w:t>
      </w:r>
      <w:r w:rsidRPr="00D60B9B">
        <w:rPr>
          <w:snapToGrid w:val="0"/>
          <w:sz w:val="28"/>
          <w:szCs w:val="28"/>
        </w:rPr>
        <w:t xml:space="preserve">області) –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>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>
        <w:rPr>
          <w:snapToGrid w:val="0"/>
          <w:sz w:val="28"/>
          <w:szCs w:val="28"/>
        </w:rPr>
        <w:t xml:space="preserve">ща </w:t>
      </w:r>
      <w:r w:rsidR="00134E09">
        <w:rPr>
          <w:snapToGrid w:val="0"/>
          <w:sz w:val="28"/>
          <w:szCs w:val="28"/>
        </w:rPr>
        <w:t xml:space="preserve">Придніпровського округу </w:t>
      </w:r>
      <w:r w:rsidR="00134E09" w:rsidRPr="00D60B9B">
        <w:rPr>
          <w:snapToGrid w:val="0"/>
          <w:sz w:val="28"/>
          <w:szCs w:val="28"/>
        </w:rPr>
        <w:t>(</w:t>
      </w:r>
      <w:r w:rsidR="00134E09">
        <w:rPr>
          <w:snapToGrid w:val="0"/>
          <w:sz w:val="28"/>
          <w:szCs w:val="28"/>
        </w:rPr>
        <w:t xml:space="preserve">Дніпропетровська та Кіровоградська </w:t>
      </w:r>
      <w:r w:rsidR="00134E09" w:rsidRPr="00D60B9B">
        <w:rPr>
          <w:snapToGrid w:val="0"/>
          <w:sz w:val="28"/>
          <w:szCs w:val="28"/>
        </w:rPr>
        <w:t>області)</w:t>
      </w:r>
    </w:p>
    <w:p w:rsidR="000852A7" w:rsidRPr="00D60B9B" w:rsidRDefault="000852A7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D60B9B" w:rsidRPr="00D60B9B" w:rsidTr="004F177C">
        <w:tc>
          <w:tcPr>
            <w:tcW w:w="10485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4F177C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shd w:val="clear" w:color="auto" w:fill="FFFFFF"/>
          </w:tcPr>
          <w:p w:rsidR="00A80AB8" w:rsidRDefault="00CF063E" w:rsidP="00A80AB8">
            <w:pPr>
              <w:pStyle w:val="ab"/>
              <w:numPr>
                <w:ilvl w:val="0"/>
                <w:numId w:val="10"/>
              </w:numPr>
              <w:ind w:left="132" w:right="13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  <w:r w:rsidR="00A80AB8"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 w:rsidR="00A80AB8">
              <w:rPr>
                <w:sz w:val="28"/>
                <w:szCs w:val="28"/>
              </w:rPr>
              <w:t xml:space="preserve"> Придніпровського </w:t>
            </w:r>
            <w:r w:rsidR="00A80AB8" w:rsidRPr="00D60B9B">
              <w:rPr>
                <w:sz w:val="28"/>
                <w:szCs w:val="28"/>
              </w:rPr>
              <w:t xml:space="preserve">округу </w:t>
            </w:r>
            <w:r w:rsidR="00A80AB8" w:rsidRPr="00D60B9B">
              <w:rPr>
                <w:snapToGrid w:val="0"/>
                <w:sz w:val="28"/>
                <w:szCs w:val="28"/>
              </w:rPr>
              <w:t>(</w:t>
            </w:r>
            <w:r w:rsidR="00A80AB8">
              <w:rPr>
                <w:snapToGrid w:val="0"/>
                <w:sz w:val="28"/>
                <w:szCs w:val="28"/>
              </w:rPr>
              <w:t>Дніпропетровська та Кіровоградська області</w:t>
            </w:r>
            <w:r w:rsidR="00A80AB8" w:rsidRPr="00D60B9B">
              <w:rPr>
                <w:snapToGrid w:val="0"/>
                <w:sz w:val="28"/>
                <w:szCs w:val="28"/>
              </w:rPr>
              <w:t xml:space="preserve">) </w:t>
            </w:r>
            <w:r w:rsidR="004F177C">
              <w:rPr>
                <w:snapToGrid w:val="0"/>
                <w:sz w:val="28"/>
                <w:szCs w:val="28"/>
              </w:rPr>
              <w:t xml:space="preserve">                        </w:t>
            </w:r>
            <w:r w:rsidR="00A80AB8" w:rsidRPr="00D60B9B">
              <w:rPr>
                <w:sz w:val="28"/>
                <w:szCs w:val="28"/>
              </w:rPr>
              <w:t xml:space="preserve">(далі – Інспекція) державного нагляду (контролю) </w:t>
            </w:r>
            <w:r w:rsidR="004F177C">
              <w:rPr>
                <w:sz w:val="28"/>
                <w:szCs w:val="28"/>
              </w:rPr>
              <w:t xml:space="preserve">                         </w:t>
            </w:r>
            <w:r w:rsidR="00A80AB8" w:rsidRPr="00D60B9B">
              <w:rPr>
                <w:sz w:val="28"/>
                <w:szCs w:val="28"/>
              </w:rPr>
              <w:t>у</w:t>
            </w:r>
            <w:r w:rsidR="00A80AB8">
              <w:rPr>
                <w:sz w:val="28"/>
                <w:szCs w:val="28"/>
              </w:rPr>
              <w:t xml:space="preserve"> відповідних напрямках </w:t>
            </w:r>
            <w:r w:rsidR="00A80AB8" w:rsidRPr="00D60B9B">
              <w:rPr>
                <w:sz w:val="28"/>
                <w:szCs w:val="28"/>
              </w:rPr>
              <w:t>сфер</w:t>
            </w:r>
            <w:r w:rsidR="00A80AB8">
              <w:rPr>
                <w:sz w:val="28"/>
                <w:szCs w:val="28"/>
              </w:rPr>
              <w:t>и</w:t>
            </w:r>
            <w:r w:rsidR="00A80AB8"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 w:rsidR="00A80AB8">
              <w:rPr>
                <w:sz w:val="28"/>
                <w:szCs w:val="28"/>
              </w:rPr>
              <w:t xml:space="preserve"> у Кіровоградській </w:t>
            </w:r>
            <w:r w:rsidR="00A80AB8" w:rsidRPr="00D60B9B">
              <w:rPr>
                <w:sz w:val="28"/>
                <w:szCs w:val="28"/>
              </w:rPr>
              <w:t>області;</w:t>
            </w:r>
          </w:p>
          <w:p w:rsidR="00A80AB8" w:rsidRPr="004F177C" w:rsidRDefault="00A80AB8" w:rsidP="00A80AB8">
            <w:pPr>
              <w:suppressAutoHyphens/>
              <w:ind w:left="132" w:right="130" w:firstLine="141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</w:t>
            </w:r>
            <w:r>
              <w:rPr>
                <w:sz w:val="28"/>
                <w:szCs w:val="28"/>
                <w:lang w:eastAsia="zh-CN"/>
              </w:rPr>
              <w:t xml:space="preserve">резидентами вимог законодавства у </w:t>
            </w:r>
            <w:r w:rsidR="00FF2095">
              <w:rPr>
                <w:sz w:val="28"/>
                <w:szCs w:val="28"/>
                <w:lang w:eastAsia="zh-CN"/>
              </w:rPr>
              <w:t>відповідних напрямках сфери охорони навколишнього природного середовища, використання, відтворення</w:t>
            </w:r>
            <w:r w:rsidR="004F177C">
              <w:rPr>
                <w:sz w:val="28"/>
                <w:szCs w:val="28"/>
                <w:lang w:eastAsia="zh-CN"/>
              </w:rPr>
              <w:t xml:space="preserve"> та охорони природних ресурсів</w:t>
            </w:r>
            <w:r w:rsidR="004F177C" w:rsidRPr="004F177C">
              <w:rPr>
                <w:sz w:val="28"/>
                <w:szCs w:val="28"/>
                <w:lang w:val="ru-RU" w:eastAsia="zh-CN"/>
              </w:rPr>
              <w:t>;</w:t>
            </w:r>
          </w:p>
          <w:p w:rsidR="004F177C" w:rsidRPr="004F177C" w:rsidRDefault="00A80AB8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rFonts w:eastAsia="Times New Roman"/>
                <w:sz w:val="28"/>
                <w:szCs w:val="28"/>
                <w:lang w:eastAsia="zh-CN"/>
              </w:rPr>
              <w:t xml:space="preserve">3) </w:t>
            </w:r>
            <w:r w:rsidR="004F177C">
              <w:rPr>
                <w:rFonts w:eastAsia="Times New Roman"/>
                <w:sz w:val="28"/>
                <w:szCs w:val="28"/>
                <w:lang w:eastAsia="zh-CN"/>
              </w:rPr>
              <w:t>б</w:t>
            </w:r>
            <w:r w:rsidR="004F177C" w:rsidRPr="004F177C">
              <w:rPr>
                <w:sz w:val="28"/>
                <w:szCs w:val="28"/>
              </w:rPr>
              <w:t>езпосередньо спрямовує, здійснює координацію та контролює діяльність структурних підрозділів, розташованих на території Кіровоградської області: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>Управління державного екологічного нагляду (контролю) природних ресурсів та промислового забруднення Кіровоградської області: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 xml:space="preserve">- відділу державного екологічного нагляду (контролю) земельних  ресурсів;  </w:t>
            </w:r>
          </w:p>
          <w:p w:rsid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lastRenderedPageBreak/>
              <w:t xml:space="preserve">- відділу державного екологічного нагляду (контролю) водних ресурсів;  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>- відділу державного екологічного нагляду (контролю)  атмосферного повітря;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>- відділу державного екологічного нагляду (контролю)  поводження з відходами та небезпечними хімічними речовинами;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>- сектору державного екологічного нагляду (контролю)  надр;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>Управління державного екологічного нагляду (контролю) біоресурсів, природно-заповідного фонду, лісів та рослинного світу Кіровоградської області: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>- відділу державного екологічного нагляду (контролю) тваринного світу та біоресурсів;</w:t>
            </w:r>
          </w:p>
          <w:p w:rsidR="004F177C" w:rsidRPr="000B6BBE" w:rsidRDefault="004F177C" w:rsidP="004F177C">
            <w:pPr>
              <w:ind w:left="132" w:right="128"/>
              <w:jc w:val="both"/>
              <w:rPr>
                <w:sz w:val="28"/>
                <w:szCs w:val="28"/>
                <w:lang w:val="ru-RU"/>
              </w:rPr>
            </w:pPr>
            <w:r w:rsidRPr="004F177C">
              <w:rPr>
                <w:sz w:val="28"/>
                <w:szCs w:val="28"/>
              </w:rPr>
              <w:t>-  відділу державного екологічного нагляду (контролю) природно-заповідного фо</w:t>
            </w:r>
            <w:r w:rsidR="000B6BBE">
              <w:rPr>
                <w:sz w:val="28"/>
                <w:szCs w:val="28"/>
              </w:rPr>
              <w:t>нду, лісів та рослинного світу;</w:t>
            </w:r>
          </w:p>
          <w:p w:rsidR="004F177C" w:rsidRPr="004F177C" w:rsidRDefault="004F177C" w:rsidP="004F177C">
            <w:pPr>
              <w:ind w:left="132" w:right="128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F177C">
              <w:rPr>
                <w:sz w:val="28"/>
                <w:szCs w:val="28"/>
              </w:rPr>
              <w:t>Відділу  інструментально – лабораторного контролю Кіровоградської області.</w:t>
            </w:r>
          </w:p>
          <w:p w:rsidR="004F177C" w:rsidRPr="004F177C" w:rsidRDefault="00A80AB8" w:rsidP="004F177C">
            <w:pPr>
              <w:suppressAutoHyphens/>
              <w:ind w:left="132" w:right="130"/>
              <w:jc w:val="both"/>
              <w:rPr>
                <w:sz w:val="28"/>
                <w:szCs w:val="28"/>
                <w:lang w:eastAsia="ru-RU"/>
              </w:rPr>
            </w:pPr>
            <w:r w:rsidRPr="004F177C">
              <w:rPr>
                <w:rFonts w:eastAsia="Times New Roman"/>
                <w:sz w:val="28"/>
                <w:szCs w:val="28"/>
                <w:lang w:eastAsia="ru-RU"/>
              </w:rPr>
              <w:t xml:space="preserve">4) </w:t>
            </w:r>
            <w:r w:rsidR="004F177C" w:rsidRPr="004F177C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4F177C" w:rsidRPr="004F177C">
              <w:rPr>
                <w:sz w:val="28"/>
                <w:szCs w:val="28"/>
                <w:lang w:eastAsia="ru-RU"/>
              </w:rPr>
              <w:t>онтролює підпорядковані структурні підрозділи в частині додержання вимог чинного законодавства при:</w:t>
            </w:r>
          </w:p>
          <w:p w:rsidR="004F177C" w:rsidRPr="004F177C" w:rsidRDefault="004F177C" w:rsidP="004F177C">
            <w:pPr>
              <w:pStyle w:val="ab"/>
              <w:numPr>
                <w:ilvl w:val="0"/>
                <w:numId w:val="13"/>
              </w:numPr>
              <w:suppressAutoHyphens/>
              <w:ind w:left="132" w:right="130" w:firstLine="0"/>
              <w:jc w:val="both"/>
              <w:rPr>
                <w:sz w:val="28"/>
                <w:szCs w:val="28"/>
                <w:lang w:eastAsia="ru-RU"/>
              </w:rPr>
            </w:pPr>
            <w:r w:rsidRPr="004F177C">
              <w:rPr>
                <w:sz w:val="28"/>
                <w:szCs w:val="28"/>
                <w:lang w:eastAsia="ru-RU"/>
              </w:rPr>
              <w:t>проведенні перевірок (у тому числі документальних);</w:t>
            </w:r>
          </w:p>
          <w:p w:rsidR="004F177C" w:rsidRPr="004F177C" w:rsidRDefault="004F177C" w:rsidP="004F177C">
            <w:pPr>
              <w:pStyle w:val="ab"/>
              <w:numPr>
                <w:ilvl w:val="0"/>
                <w:numId w:val="13"/>
              </w:numPr>
              <w:suppressAutoHyphens/>
              <w:ind w:left="132" w:right="130" w:firstLine="0"/>
              <w:jc w:val="both"/>
              <w:rPr>
                <w:sz w:val="28"/>
                <w:szCs w:val="28"/>
                <w:lang w:eastAsia="ru-RU"/>
              </w:rPr>
            </w:pPr>
            <w:r w:rsidRPr="004F177C">
              <w:rPr>
                <w:sz w:val="28"/>
                <w:szCs w:val="28"/>
                <w:lang w:eastAsia="ru-RU"/>
              </w:rPr>
              <w:t>складанні актів за результатами здійснення державного нагляду (контролю)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F177C">
              <w:rPr>
                <w:sz w:val="28"/>
                <w:szCs w:val="28"/>
                <w:lang w:eastAsia="ru-RU"/>
              </w:rPr>
              <w:t>за додержанням вимог законодавства з питань, що належать до його компетенції;</w:t>
            </w:r>
          </w:p>
          <w:p w:rsidR="004F177C" w:rsidRPr="004F177C" w:rsidRDefault="004F177C" w:rsidP="004F177C">
            <w:pPr>
              <w:pStyle w:val="ab"/>
              <w:numPr>
                <w:ilvl w:val="0"/>
                <w:numId w:val="13"/>
              </w:numPr>
              <w:suppressAutoHyphens/>
              <w:ind w:left="132" w:right="130" w:firstLine="0"/>
              <w:jc w:val="both"/>
              <w:rPr>
                <w:sz w:val="28"/>
                <w:szCs w:val="28"/>
                <w:lang w:eastAsia="ru-RU"/>
              </w:rPr>
            </w:pPr>
            <w:r w:rsidRPr="004F177C">
              <w:rPr>
                <w:sz w:val="28"/>
                <w:szCs w:val="28"/>
                <w:lang w:eastAsia="ru-RU"/>
              </w:rPr>
              <w:t>складанні протоколів про адміністративні правопорушення та розгляді справ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F177C">
              <w:rPr>
                <w:sz w:val="28"/>
                <w:szCs w:val="28"/>
                <w:lang w:eastAsia="ru-RU"/>
              </w:rPr>
              <w:t>про адміністративні правопорушення;</w:t>
            </w:r>
          </w:p>
          <w:p w:rsidR="004F177C" w:rsidRPr="004F177C" w:rsidRDefault="004F177C" w:rsidP="004F177C">
            <w:pPr>
              <w:pStyle w:val="ab"/>
              <w:numPr>
                <w:ilvl w:val="0"/>
                <w:numId w:val="13"/>
              </w:numPr>
              <w:suppressAutoHyphens/>
              <w:ind w:left="132" w:right="130" w:firstLine="0"/>
              <w:jc w:val="both"/>
              <w:rPr>
                <w:sz w:val="28"/>
                <w:szCs w:val="28"/>
                <w:lang w:eastAsia="ru-RU"/>
              </w:rPr>
            </w:pPr>
            <w:r w:rsidRPr="004F177C">
              <w:rPr>
                <w:sz w:val="28"/>
                <w:szCs w:val="28"/>
                <w:lang w:eastAsia="ru-RU"/>
              </w:rPr>
              <w:t>накладенні адміністративних стягнень у випадках, передбачених законом;</w:t>
            </w:r>
          </w:p>
          <w:p w:rsidR="004F177C" w:rsidRPr="004F177C" w:rsidRDefault="004F177C" w:rsidP="004F177C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4F177C">
              <w:rPr>
                <w:sz w:val="28"/>
                <w:szCs w:val="28"/>
                <w:lang w:eastAsia="ru-RU"/>
              </w:rPr>
              <w:t>здійсненні розрахунків розміру шкоди, збитків і втрат, заподіяних внаслідок порушення законодавства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</w:t>
            </w:r>
            <w:r w:rsidRPr="004F177C">
              <w:rPr>
                <w:sz w:val="28"/>
                <w:szCs w:val="28"/>
                <w:lang w:eastAsia="ru-RU"/>
              </w:rPr>
              <w:t xml:space="preserve"> з питань, що належать до компетенції</w:t>
            </w:r>
            <w:r w:rsidRPr="004F177C">
              <w:rPr>
                <w:sz w:val="28"/>
                <w:szCs w:val="28"/>
                <w:lang w:val="ru-RU" w:eastAsia="ru-RU"/>
              </w:rPr>
              <w:t>;</w:t>
            </w:r>
          </w:p>
          <w:p w:rsidR="004F177C" w:rsidRPr="004F177C" w:rsidRDefault="00A80AB8" w:rsidP="004F177C">
            <w:pPr>
              <w:ind w:left="132" w:right="128"/>
              <w:jc w:val="both"/>
              <w:rPr>
                <w:sz w:val="28"/>
                <w:szCs w:val="28"/>
                <w:lang w:eastAsia="ru-RU"/>
              </w:rPr>
            </w:pPr>
            <w:r w:rsidRPr="004F177C">
              <w:rPr>
                <w:sz w:val="28"/>
                <w:szCs w:val="28"/>
              </w:rPr>
              <w:t>5</w:t>
            </w:r>
            <w:r w:rsidR="004F177C" w:rsidRPr="004F177C">
              <w:rPr>
                <w:sz w:val="28"/>
                <w:szCs w:val="28"/>
              </w:rPr>
              <w:t xml:space="preserve">) </w:t>
            </w:r>
            <w:r w:rsidR="004F177C">
              <w:rPr>
                <w:sz w:val="28"/>
                <w:szCs w:val="28"/>
              </w:rPr>
              <w:t>н</w:t>
            </w:r>
            <w:r w:rsidR="004F177C" w:rsidRPr="004F177C">
              <w:rPr>
                <w:sz w:val="28"/>
                <w:szCs w:val="28"/>
                <w:lang w:eastAsia="ru-RU"/>
              </w:rPr>
              <w:t>адає пропозиції начальнику Інспекції:</w:t>
            </w:r>
          </w:p>
          <w:p w:rsidR="004F177C" w:rsidRPr="004F177C" w:rsidRDefault="004F177C" w:rsidP="004F177C">
            <w:pPr>
              <w:suppressAutoHyphens/>
              <w:ind w:left="13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4F177C">
              <w:rPr>
                <w:sz w:val="28"/>
                <w:szCs w:val="28"/>
                <w:lang w:eastAsia="ru-RU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4F177C" w:rsidRPr="004F177C" w:rsidRDefault="004F177C" w:rsidP="004F177C">
            <w:pPr>
              <w:suppressAutoHyphens/>
              <w:ind w:left="13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4F177C">
              <w:rPr>
                <w:sz w:val="28"/>
                <w:szCs w:val="28"/>
                <w:lang w:eastAsia="ru-RU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A80AB8" w:rsidRPr="004F177C" w:rsidRDefault="004F177C" w:rsidP="004F177C">
            <w:pPr>
              <w:suppressAutoHyphens/>
              <w:ind w:left="13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F177C">
              <w:rPr>
                <w:sz w:val="28"/>
                <w:szCs w:val="28"/>
                <w:lang w:eastAsia="ru-RU"/>
              </w:rPr>
              <w:t>про внесення в установленому порядку пропозицій до Держекоінспекції щодо удосконалення та застосування законодавства з питань, що належать до його компетенції</w:t>
            </w:r>
            <w:r w:rsidRPr="004F177C">
              <w:rPr>
                <w:sz w:val="28"/>
                <w:szCs w:val="28"/>
                <w:lang w:val="ru-RU" w:eastAsia="ru-RU"/>
              </w:rPr>
              <w:t>;</w:t>
            </w:r>
          </w:p>
          <w:p w:rsidR="00A80AB8" w:rsidRPr="00D60B9B" w:rsidRDefault="00A80AB8" w:rsidP="00A80AB8">
            <w:pPr>
              <w:ind w:left="132" w:right="130" w:firstLine="141"/>
              <w:jc w:val="both"/>
              <w:rPr>
                <w:sz w:val="28"/>
                <w:szCs w:val="28"/>
                <w:shd w:val="clear" w:color="auto" w:fill="FFFFFF"/>
                <w:lang w:val="ru-RU" w:eastAsia="zh-CN"/>
              </w:rPr>
            </w:pPr>
            <w:r w:rsidRPr="00D60B9B">
              <w:rPr>
                <w:sz w:val="28"/>
                <w:szCs w:val="28"/>
              </w:rPr>
              <w:t>6) с</w:t>
            </w:r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>кликає та проводить наради з питань, що належать до його компетенції</w:t>
            </w:r>
            <w:r w:rsidRPr="00D60B9B">
              <w:rPr>
                <w:sz w:val="28"/>
                <w:szCs w:val="28"/>
                <w:shd w:val="clear" w:color="auto" w:fill="FFFFFF"/>
                <w:lang w:val="ru-RU" w:eastAsia="zh-CN"/>
              </w:rPr>
              <w:t>;</w:t>
            </w:r>
          </w:p>
          <w:p w:rsidR="00A80AB8" w:rsidRPr="00D60B9B" w:rsidRDefault="00A80AB8" w:rsidP="00A80AB8">
            <w:pPr>
              <w:ind w:left="132" w:right="130" w:firstLine="141"/>
              <w:jc w:val="both"/>
              <w:rPr>
                <w:sz w:val="28"/>
                <w:szCs w:val="28"/>
                <w:lang w:val="ru-RU"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7) проводить особистий прийом громадян</w:t>
            </w:r>
            <w:r w:rsidRPr="00D60B9B">
              <w:rPr>
                <w:sz w:val="28"/>
                <w:szCs w:val="28"/>
                <w:lang w:val="ru-RU" w:eastAsia="zh-CN"/>
              </w:rPr>
              <w:t>;</w:t>
            </w:r>
          </w:p>
          <w:p w:rsidR="007224A2" w:rsidRPr="00D60B9B" w:rsidRDefault="00A80AB8" w:rsidP="00A80AB8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 w:eastAsia="zh-CN"/>
              </w:rPr>
              <w:t>8) з</w:t>
            </w:r>
            <w:r w:rsidRPr="00D60B9B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</w:t>
            </w:r>
            <w:bookmarkStart w:id="1" w:name="n95"/>
            <w:bookmarkEnd w:id="1"/>
            <w:r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D60B9B" w:rsidRPr="00D60B9B" w:rsidTr="004F177C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4F177C">
        <w:tc>
          <w:tcPr>
            <w:tcW w:w="3681" w:type="dxa"/>
            <w:gridSpan w:val="2"/>
            <w:vAlign w:val="center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F034AE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F034AE" w:rsidRPr="000407D2" w:rsidRDefault="00F034AE" w:rsidP="00F034AE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</w:t>
            </w:r>
            <w:r w:rsidRPr="000407D2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язкового проведення конкурсу щороку</w:t>
            </w:r>
          </w:p>
        </w:tc>
      </w:tr>
      <w:tr w:rsidR="00F034AE" w:rsidRPr="00D60B9B" w:rsidTr="004F177C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прізвище, ім’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України;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lastRenderedPageBreak/>
              <w:t>Подача додатків до заяви не є обов’</w:t>
            </w:r>
            <w:r w:rsidRPr="005556CB">
              <w:rPr>
                <w:sz w:val="28"/>
                <w:szCs w:val="28"/>
              </w:rPr>
              <w:t>язковою.</w:t>
            </w:r>
          </w:p>
          <w:p w:rsidR="00F034AE" w:rsidRPr="00377172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034AE" w:rsidRPr="005556CB" w:rsidRDefault="00F034AE" w:rsidP="004F177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</w:t>
            </w:r>
            <w:r w:rsidR="004F177C">
              <w:rPr>
                <w:sz w:val="28"/>
                <w:szCs w:val="28"/>
              </w:rPr>
              <w:t>5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4F177C">
              <w:rPr>
                <w:sz w:val="28"/>
                <w:szCs w:val="28"/>
              </w:rPr>
              <w:t>45</w:t>
            </w:r>
            <w:r w:rsidRPr="005556CB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>0</w:t>
            </w:r>
            <w:r w:rsidRPr="00F034AE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липня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F034AE" w:rsidRPr="00D60B9B" w:rsidTr="004F177C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(необов</w:t>
            </w:r>
            <w:r w:rsidRPr="00D60B9B">
              <w:rPr>
                <w:sz w:val="28"/>
                <w:szCs w:val="28"/>
                <w:lang w:val="en-US"/>
              </w:rPr>
              <w:t>’</w:t>
            </w:r>
            <w:r w:rsidRPr="00D60B9B"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804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4F177C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804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4E0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липня </w:t>
            </w:r>
            <w:r w:rsidRPr="005556CB">
              <w:rPr>
                <w:sz w:val="28"/>
                <w:szCs w:val="28"/>
              </w:rPr>
              <w:t>2021 року 10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4F177C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4" w:type="dxa"/>
          </w:tcPr>
          <w:p w:rsidR="00F034AE" w:rsidRPr="00FF0F5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F034AE" w:rsidRPr="00D60B9B" w:rsidTr="004F177C">
        <w:trPr>
          <w:trHeight w:val="2215"/>
        </w:trPr>
        <w:tc>
          <w:tcPr>
            <w:tcW w:w="3681" w:type="dxa"/>
            <w:gridSpan w:val="2"/>
          </w:tcPr>
          <w:p w:rsidR="00F034AE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  <w:p w:rsidR="00A80AB8" w:rsidRPr="00D60B9B" w:rsidRDefault="00A80AB8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Лєбєдєва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F034AE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kadru@dei.gov.ua</w:t>
            </w:r>
          </w:p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</w:p>
        </w:tc>
      </w:tr>
      <w:tr w:rsidR="00F034AE" w:rsidRPr="00D60B9B" w:rsidTr="004F177C">
        <w:tc>
          <w:tcPr>
            <w:tcW w:w="10485" w:type="dxa"/>
            <w:gridSpan w:val="3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 “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Публічне </w:t>
            </w:r>
            <w:r w:rsidRPr="00D60B9B">
              <w:rPr>
                <w:sz w:val="28"/>
                <w:szCs w:val="28"/>
                <w:shd w:val="clear" w:color="auto" w:fill="FFFFFF"/>
              </w:rPr>
              <w:lastRenderedPageBreak/>
              <w:t>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“Управління та адміністрування”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4F177C">
        <w:tc>
          <w:tcPr>
            <w:tcW w:w="10485" w:type="dxa"/>
            <w:gridSpan w:val="3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4F177C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en-US"/>
              </w:rPr>
              <w:t>аналіз альтернатив;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>- автономність та ініціативність щодо пропозицій і рішень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усвідомлення обмеження у виявленні переваг, </w:t>
            </w:r>
            <w:r w:rsidRPr="00D60B9B">
              <w:rPr>
                <w:rFonts w:eastAsia="Times New Roman"/>
                <w:sz w:val="28"/>
                <w:szCs w:val="28"/>
              </w:rPr>
              <w:lastRenderedPageBreak/>
              <w:t>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4F177C">
        <w:tc>
          <w:tcPr>
            <w:tcW w:w="10485" w:type="dxa"/>
            <w:gridSpan w:val="3"/>
          </w:tcPr>
          <w:p w:rsidR="00F034AE" w:rsidRPr="00D60B9B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F034AE" w:rsidRPr="00D60B9B" w:rsidTr="004F177C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4F177C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Кодексу України про адміністративні правопо-рушення;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>Водного кодексу України;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>Закону України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України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України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України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A24966" w:rsidRDefault="00F034AE" w:rsidP="00F03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A24966" w:rsidRDefault="00F034AE" w:rsidP="00F03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D60B9B" w:rsidRDefault="00F034AE" w:rsidP="00F034AE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EB518E7"/>
    <w:multiLevelType w:val="hybridMultilevel"/>
    <w:tmpl w:val="B09003DA"/>
    <w:lvl w:ilvl="0" w:tplc="415CEE6E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B6BBE"/>
    <w:rsid w:val="000C746E"/>
    <w:rsid w:val="000D04A8"/>
    <w:rsid w:val="000E6553"/>
    <w:rsid w:val="000F5A8F"/>
    <w:rsid w:val="000F6F1A"/>
    <w:rsid w:val="00104699"/>
    <w:rsid w:val="001247B9"/>
    <w:rsid w:val="0013099B"/>
    <w:rsid w:val="00134E09"/>
    <w:rsid w:val="001404E5"/>
    <w:rsid w:val="001564DB"/>
    <w:rsid w:val="0017085F"/>
    <w:rsid w:val="00173762"/>
    <w:rsid w:val="00182274"/>
    <w:rsid w:val="00185073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4F177C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6B35"/>
    <w:rsid w:val="005A7DB4"/>
    <w:rsid w:val="005B2D8B"/>
    <w:rsid w:val="005B6F8F"/>
    <w:rsid w:val="005C40EA"/>
    <w:rsid w:val="005C7E5F"/>
    <w:rsid w:val="005D51C0"/>
    <w:rsid w:val="005D6F13"/>
    <w:rsid w:val="005E76F0"/>
    <w:rsid w:val="005F54D9"/>
    <w:rsid w:val="00600DCD"/>
    <w:rsid w:val="00611CB2"/>
    <w:rsid w:val="00621A9D"/>
    <w:rsid w:val="006342B0"/>
    <w:rsid w:val="00660CB1"/>
    <w:rsid w:val="0067084B"/>
    <w:rsid w:val="00675C21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805FE9"/>
    <w:rsid w:val="008302FF"/>
    <w:rsid w:val="00846B87"/>
    <w:rsid w:val="00885AA9"/>
    <w:rsid w:val="00894986"/>
    <w:rsid w:val="008E1C42"/>
    <w:rsid w:val="00910C8A"/>
    <w:rsid w:val="00930C0D"/>
    <w:rsid w:val="009459F3"/>
    <w:rsid w:val="00946628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D0F37"/>
    <w:rsid w:val="009E28FD"/>
    <w:rsid w:val="009E3613"/>
    <w:rsid w:val="009F41B7"/>
    <w:rsid w:val="00A033B1"/>
    <w:rsid w:val="00A24966"/>
    <w:rsid w:val="00A26DF2"/>
    <w:rsid w:val="00A41D3F"/>
    <w:rsid w:val="00A74591"/>
    <w:rsid w:val="00A80AB8"/>
    <w:rsid w:val="00A851CA"/>
    <w:rsid w:val="00AF7C49"/>
    <w:rsid w:val="00B107F1"/>
    <w:rsid w:val="00B1463A"/>
    <w:rsid w:val="00B21F1E"/>
    <w:rsid w:val="00B2215E"/>
    <w:rsid w:val="00B353BF"/>
    <w:rsid w:val="00B572F5"/>
    <w:rsid w:val="00B945B0"/>
    <w:rsid w:val="00BC20A1"/>
    <w:rsid w:val="00BD7985"/>
    <w:rsid w:val="00BE55EF"/>
    <w:rsid w:val="00BF35E9"/>
    <w:rsid w:val="00C03EE2"/>
    <w:rsid w:val="00C07AE1"/>
    <w:rsid w:val="00C16652"/>
    <w:rsid w:val="00C43185"/>
    <w:rsid w:val="00C5734A"/>
    <w:rsid w:val="00C6427E"/>
    <w:rsid w:val="00C66373"/>
    <w:rsid w:val="00C721B0"/>
    <w:rsid w:val="00C723A1"/>
    <w:rsid w:val="00C81045"/>
    <w:rsid w:val="00C85C85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D18A7"/>
    <w:rsid w:val="00DE339B"/>
    <w:rsid w:val="00DF14D9"/>
    <w:rsid w:val="00DF5B00"/>
    <w:rsid w:val="00E0224B"/>
    <w:rsid w:val="00E036CF"/>
    <w:rsid w:val="00E254F2"/>
    <w:rsid w:val="00E3110A"/>
    <w:rsid w:val="00E32113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34A1C"/>
    <w:rsid w:val="00F37D37"/>
    <w:rsid w:val="00F4441F"/>
    <w:rsid w:val="00F7312D"/>
    <w:rsid w:val="00F74770"/>
    <w:rsid w:val="00FA5944"/>
    <w:rsid w:val="00FC14C3"/>
    <w:rsid w:val="00FD3C61"/>
    <w:rsid w:val="00FF11CB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E1A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402F-29C4-4F15-BD9A-3E31BE0C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7207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2021-07-05T05:50:00Z</cp:lastPrinted>
  <dcterms:created xsi:type="dcterms:W3CDTF">2019-07-18T13:12:00Z</dcterms:created>
  <dcterms:modified xsi:type="dcterms:W3CDTF">2021-07-05T07:30:00Z</dcterms:modified>
</cp:coreProperties>
</file>