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60"/>
        <w:gridCol w:w="2367"/>
        <w:gridCol w:w="794"/>
        <w:gridCol w:w="4961"/>
      </w:tblGrid>
      <w:tr w:rsidR="000852A7" w:rsidRPr="005556CB" w:rsidTr="002A579E">
        <w:trPr>
          <w:trHeight w:val="1610"/>
        </w:trPr>
        <w:tc>
          <w:tcPr>
            <w:tcW w:w="2260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67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852A7" w:rsidRDefault="000852A7" w:rsidP="009B49A4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5556CB">
              <w:rPr>
                <w:sz w:val="28"/>
                <w:szCs w:val="28"/>
              </w:rPr>
              <w:t xml:space="preserve"> </w:t>
            </w:r>
            <w:r w:rsidR="009B49A4">
              <w:rPr>
                <w:sz w:val="28"/>
                <w:szCs w:val="28"/>
              </w:rPr>
              <w:t xml:space="preserve">          </w:t>
            </w:r>
            <w:r w:rsidRPr="005556CB">
              <w:rPr>
                <w:sz w:val="28"/>
                <w:szCs w:val="28"/>
              </w:rPr>
              <w:t>Додаток</w:t>
            </w:r>
            <w:r w:rsidR="009B49A4">
              <w:rPr>
                <w:sz w:val="28"/>
                <w:szCs w:val="28"/>
              </w:rPr>
              <w:t xml:space="preserve"> </w:t>
            </w:r>
            <w:r w:rsidR="00C94026">
              <w:rPr>
                <w:sz w:val="28"/>
                <w:szCs w:val="28"/>
              </w:rPr>
              <w:t>1</w:t>
            </w:r>
          </w:p>
          <w:p w:rsidR="000852A7" w:rsidRDefault="000852A7" w:rsidP="003F4893">
            <w:pPr>
              <w:spacing w:line="256" w:lineRule="auto"/>
              <w:ind w:right="252"/>
              <w:jc w:val="both"/>
              <w:rPr>
                <w:sz w:val="28"/>
                <w:szCs w:val="28"/>
                <w:lang w:eastAsia="en-US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  <w:p w:rsidR="000852A7" w:rsidRDefault="000852A7" w:rsidP="003F48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0852A7" w:rsidRDefault="002A579E" w:rsidP="003F48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0852A7">
              <w:rPr>
                <w:sz w:val="28"/>
                <w:szCs w:val="28"/>
                <w:lang w:eastAsia="en-US"/>
              </w:rPr>
              <w:t xml:space="preserve">аказ Державної екологічної інспекції України </w:t>
            </w:r>
          </w:p>
          <w:p w:rsidR="000852A7" w:rsidRPr="005556CB" w:rsidRDefault="000165BC" w:rsidP="003F4893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 xml:space="preserve">14 вересня </w:t>
            </w:r>
            <w:r w:rsidR="000852A7">
              <w:rPr>
                <w:rStyle w:val="rvts15"/>
                <w:sz w:val="28"/>
                <w:szCs w:val="28"/>
                <w:lang w:eastAsia="en-US"/>
              </w:rPr>
              <w:t>2021</w:t>
            </w:r>
            <w:r w:rsidR="001B5FD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="000852A7">
              <w:rPr>
                <w:rStyle w:val="rvts15"/>
                <w:sz w:val="28"/>
                <w:szCs w:val="28"/>
                <w:lang w:eastAsia="en-US"/>
              </w:rPr>
              <w:t xml:space="preserve">р. № </w:t>
            </w:r>
            <w:r>
              <w:rPr>
                <w:rStyle w:val="rvts15"/>
                <w:sz w:val="28"/>
                <w:szCs w:val="28"/>
                <w:lang w:eastAsia="en-US"/>
              </w:rPr>
              <w:t>399</w:t>
            </w:r>
            <w:bookmarkStart w:id="0" w:name="_GoBack"/>
            <w:bookmarkEnd w:id="0"/>
          </w:p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  <w:p w:rsidR="000852A7" w:rsidRPr="005556CB" w:rsidRDefault="000852A7" w:rsidP="003F4893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852A7" w:rsidRPr="00D60B9B" w:rsidRDefault="000852A7" w:rsidP="000852A7">
      <w:pPr>
        <w:jc w:val="center"/>
        <w:rPr>
          <w:sz w:val="28"/>
          <w:szCs w:val="28"/>
        </w:rPr>
      </w:pPr>
      <w:r w:rsidRPr="00D60B9B">
        <w:rPr>
          <w:sz w:val="28"/>
          <w:szCs w:val="28"/>
        </w:rPr>
        <w:t xml:space="preserve"> УМОВИ </w:t>
      </w:r>
    </w:p>
    <w:p w:rsidR="00C94026" w:rsidRDefault="000852A7" w:rsidP="00C461B3">
      <w:pPr>
        <w:jc w:val="center"/>
        <w:rPr>
          <w:snapToGrid w:val="0"/>
          <w:sz w:val="28"/>
          <w:szCs w:val="28"/>
        </w:rPr>
      </w:pPr>
      <w:r w:rsidRPr="00D60B9B">
        <w:rPr>
          <w:sz w:val="28"/>
          <w:szCs w:val="28"/>
        </w:rPr>
        <w:t xml:space="preserve">проведення конкурсу на зайняття посади державної служби категорії </w:t>
      </w:r>
      <w:r w:rsidRPr="00D60B9B">
        <w:rPr>
          <w:sz w:val="28"/>
          <w:szCs w:val="28"/>
          <w:lang w:val="ru-RU"/>
        </w:rPr>
        <w:t xml:space="preserve">“Б” –  </w:t>
      </w:r>
      <w:r w:rsidRPr="00D60B9B">
        <w:rPr>
          <w:snapToGrid w:val="0"/>
          <w:sz w:val="28"/>
          <w:szCs w:val="28"/>
        </w:rPr>
        <w:t xml:space="preserve"> </w:t>
      </w:r>
      <w:r w:rsidR="007A3750">
        <w:rPr>
          <w:snapToGrid w:val="0"/>
          <w:sz w:val="28"/>
          <w:szCs w:val="28"/>
        </w:rPr>
        <w:t xml:space="preserve"> </w:t>
      </w:r>
      <w:r w:rsidR="00C94026">
        <w:rPr>
          <w:snapToGrid w:val="0"/>
          <w:sz w:val="28"/>
          <w:szCs w:val="28"/>
        </w:rPr>
        <w:t xml:space="preserve">першого </w:t>
      </w:r>
      <w:r w:rsidR="00C461B3">
        <w:rPr>
          <w:snapToGrid w:val="0"/>
          <w:sz w:val="28"/>
          <w:szCs w:val="28"/>
        </w:rPr>
        <w:t>з</w:t>
      </w:r>
      <w:r w:rsidRPr="00D60B9B">
        <w:rPr>
          <w:snapToGrid w:val="0"/>
          <w:sz w:val="28"/>
          <w:szCs w:val="28"/>
        </w:rPr>
        <w:t xml:space="preserve">аступника начальника Державної екологічної інспекції </w:t>
      </w:r>
      <w:r w:rsidR="007A3750">
        <w:rPr>
          <w:snapToGrid w:val="0"/>
          <w:sz w:val="28"/>
          <w:szCs w:val="28"/>
        </w:rPr>
        <w:t>Столичного</w:t>
      </w:r>
      <w:r>
        <w:rPr>
          <w:snapToGrid w:val="0"/>
          <w:sz w:val="28"/>
          <w:szCs w:val="28"/>
        </w:rPr>
        <w:t xml:space="preserve"> округу </w:t>
      </w:r>
      <w:r w:rsidRPr="00D60B9B">
        <w:rPr>
          <w:snapToGrid w:val="0"/>
          <w:sz w:val="28"/>
          <w:szCs w:val="28"/>
        </w:rPr>
        <w:t xml:space="preserve"> </w:t>
      </w:r>
      <w:r w:rsidR="00D0667D">
        <w:rPr>
          <w:snapToGrid w:val="0"/>
          <w:sz w:val="28"/>
          <w:szCs w:val="28"/>
        </w:rPr>
        <w:t xml:space="preserve">                         </w:t>
      </w:r>
      <w:r w:rsidRPr="00D60B9B">
        <w:rPr>
          <w:snapToGrid w:val="0"/>
          <w:sz w:val="28"/>
          <w:szCs w:val="28"/>
        </w:rPr>
        <w:t>(</w:t>
      </w:r>
      <w:r w:rsidR="007A3750">
        <w:rPr>
          <w:snapToGrid w:val="0"/>
          <w:sz w:val="28"/>
          <w:szCs w:val="28"/>
        </w:rPr>
        <w:t xml:space="preserve">м. Київ та Київська </w:t>
      </w:r>
      <w:r w:rsidRPr="00D60B9B">
        <w:rPr>
          <w:snapToGrid w:val="0"/>
          <w:sz w:val="28"/>
          <w:szCs w:val="28"/>
        </w:rPr>
        <w:t>област</w:t>
      </w:r>
      <w:r w:rsidR="007A3750">
        <w:rPr>
          <w:snapToGrid w:val="0"/>
          <w:sz w:val="28"/>
          <w:szCs w:val="28"/>
        </w:rPr>
        <w:t>ь</w:t>
      </w:r>
      <w:r w:rsidRPr="00D60B9B">
        <w:rPr>
          <w:snapToGrid w:val="0"/>
          <w:sz w:val="28"/>
          <w:szCs w:val="28"/>
        </w:rPr>
        <w:t>) –</w:t>
      </w:r>
      <w:r w:rsidR="00C94026">
        <w:rPr>
          <w:snapToGrid w:val="0"/>
          <w:sz w:val="28"/>
          <w:szCs w:val="28"/>
        </w:rPr>
        <w:t xml:space="preserve"> першого </w:t>
      </w:r>
      <w:r w:rsidRPr="00D60B9B">
        <w:rPr>
          <w:snapToGrid w:val="0"/>
          <w:sz w:val="28"/>
          <w:szCs w:val="28"/>
        </w:rPr>
        <w:t>заступника Головного державно</w:t>
      </w:r>
      <w:r>
        <w:rPr>
          <w:snapToGrid w:val="0"/>
          <w:sz w:val="28"/>
          <w:szCs w:val="28"/>
        </w:rPr>
        <w:t>го інспектора</w:t>
      </w:r>
      <w:r w:rsidR="00C461B3">
        <w:rPr>
          <w:snapToGrid w:val="0"/>
          <w:sz w:val="28"/>
          <w:szCs w:val="28"/>
        </w:rPr>
        <w:t xml:space="preserve"> </w:t>
      </w:r>
      <w:r w:rsidRPr="00D60B9B">
        <w:rPr>
          <w:snapToGrid w:val="0"/>
          <w:sz w:val="28"/>
          <w:szCs w:val="28"/>
        </w:rPr>
        <w:t>з охорони навколишнього природного середови</w:t>
      </w:r>
      <w:r>
        <w:rPr>
          <w:snapToGrid w:val="0"/>
          <w:sz w:val="28"/>
          <w:szCs w:val="28"/>
        </w:rPr>
        <w:t xml:space="preserve">ща </w:t>
      </w:r>
      <w:r w:rsidR="007A3750">
        <w:rPr>
          <w:snapToGrid w:val="0"/>
          <w:sz w:val="28"/>
          <w:szCs w:val="28"/>
        </w:rPr>
        <w:t>Столичного</w:t>
      </w:r>
      <w:r w:rsidR="00C461B3">
        <w:rPr>
          <w:snapToGrid w:val="0"/>
          <w:sz w:val="28"/>
          <w:szCs w:val="28"/>
        </w:rPr>
        <w:t xml:space="preserve"> округу</w:t>
      </w:r>
      <w:r w:rsidR="00D0667D">
        <w:rPr>
          <w:snapToGrid w:val="0"/>
          <w:sz w:val="28"/>
          <w:szCs w:val="28"/>
        </w:rPr>
        <w:t xml:space="preserve"> </w:t>
      </w:r>
    </w:p>
    <w:p w:rsidR="000852A7" w:rsidRPr="003472F7" w:rsidRDefault="007A3750" w:rsidP="00C461B3">
      <w:pPr>
        <w:jc w:val="center"/>
        <w:rPr>
          <w:snapToGrid w:val="0"/>
          <w:sz w:val="28"/>
          <w:szCs w:val="28"/>
        </w:rPr>
      </w:pPr>
      <w:r w:rsidRPr="00D60B9B"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</w:rPr>
        <w:t xml:space="preserve">м. Київ та Київська </w:t>
      </w:r>
      <w:r w:rsidRPr="00D60B9B">
        <w:rPr>
          <w:snapToGrid w:val="0"/>
          <w:sz w:val="28"/>
          <w:szCs w:val="28"/>
        </w:rPr>
        <w:t>област</w:t>
      </w:r>
      <w:r>
        <w:rPr>
          <w:snapToGrid w:val="0"/>
          <w:sz w:val="28"/>
          <w:szCs w:val="28"/>
        </w:rPr>
        <w:t>ь</w:t>
      </w:r>
      <w:r w:rsidRPr="00D60B9B">
        <w:rPr>
          <w:snapToGrid w:val="0"/>
          <w:sz w:val="28"/>
          <w:szCs w:val="28"/>
        </w:rPr>
        <w:t>)</w:t>
      </w:r>
    </w:p>
    <w:p w:rsidR="000852A7" w:rsidRPr="00D60B9B" w:rsidRDefault="000852A7" w:rsidP="004A10A8">
      <w:pPr>
        <w:jc w:val="center"/>
        <w:rPr>
          <w:sz w:val="26"/>
          <w:szCs w:val="26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</w:tblGrid>
      <w:tr w:rsidR="00D60B9B" w:rsidRPr="00D60B9B" w:rsidTr="00C94026">
        <w:tc>
          <w:tcPr>
            <w:tcW w:w="10628" w:type="dxa"/>
            <w:gridSpan w:val="3"/>
            <w:vAlign w:val="center"/>
          </w:tcPr>
          <w:p w:rsidR="004A10A8" w:rsidRPr="00D60B9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6"/>
                <w:szCs w:val="26"/>
              </w:rPr>
              <w:t xml:space="preserve"> </w:t>
            </w:r>
            <w:r w:rsidRPr="00D60B9B">
              <w:rPr>
                <w:sz w:val="28"/>
                <w:szCs w:val="28"/>
              </w:rPr>
              <w:t>Загальні умови</w:t>
            </w:r>
          </w:p>
        </w:tc>
      </w:tr>
      <w:tr w:rsidR="00D60B9B" w:rsidRPr="00D60B9B" w:rsidTr="00C94026"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013240" w:rsidRPr="001143F0" w:rsidRDefault="00312620" w:rsidP="001143F0">
            <w:pPr>
              <w:ind w:left="132" w:right="13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A56D9A" w:rsidRPr="001143F0">
              <w:rPr>
                <w:sz w:val="28"/>
                <w:szCs w:val="28"/>
              </w:rPr>
              <w:t xml:space="preserve"> </w:t>
            </w:r>
            <w:r w:rsidR="00704C7B" w:rsidRPr="001143F0">
              <w:rPr>
                <w:sz w:val="28"/>
                <w:szCs w:val="28"/>
              </w:rPr>
              <w:t xml:space="preserve">забезпечення здійснення Державною екологічною інспекцією Столичного округу (далі – Інспекція) </w:t>
            </w:r>
            <w:r w:rsidR="009100C0">
              <w:rPr>
                <w:spacing w:val="5"/>
                <w:sz w:val="28"/>
                <w:szCs w:val="28"/>
              </w:rPr>
              <w:t>реалізації</w:t>
            </w:r>
            <w:r w:rsidR="00704C7B" w:rsidRPr="001143F0">
              <w:rPr>
                <w:spacing w:val="5"/>
                <w:sz w:val="28"/>
                <w:szCs w:val="28"/>
              </w:rPr>
              <w:t xml:space="preserve"> </w:t>
            </w:r>
            <w:r w:rsidR="00704C7B" w:rsidRPr="001143F0">
              <w:rPr>
                <w:sz w:val="28"/>
                <w:szCs w:val="28"/>
              </w:rPr>
              <w:t>державної політики у сфері ринкового нагляду в межах сфери відповідальності Інспекції та державного нагляду (контролю) у відповідних напрямках сфери охорони навколишнього природного середовища, раціонального використання, відтворення і охорони природних ресурсів на території Києва та Київської області</w:t>
            </w:r>
            <w:r w:rsidR="00013240" w:rsidRPr="001143F0">
              <w:rPr>
                <w:sz w:val="28"/>
                <w:szCs w:val="28"/>
              </w:rPr>
              <w:t>;</w:t>
            </w:r>
          </w:p>
          <w:p w:rsidR="00704C7B" w:rsidRPr="001143F0" w:rsidRDefault="00312620" w:rsidP="001143F0">
            <w:pPr>
              <w:ind w:left="132" w:right="13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A56D9A" w:rsidRPr="001143F0">
              <w:rPr>
                <w:sz w:val="28"/>
                <w:szCs w:val="28"/>
              </w:rPr>
              <w:t xml:space="preserve"> о</w:t>
            </w:r>
            <w:r w:rsidR="001143F0" w:rsidRPr="001143F0">
              <w:rPr>
                <w:sz w:val="28"/>
                <w:szCs w:val="28"/>
              </w:rPr>
              <w:t>рганізація</w:t>
            </w:r>
            <w:r w:rsidR="00704C7B" w:rsidRPr="001143F0">
              <w:rPr>
                <w:sz w:val="28"/>
                <w:szCs w:val="28"/>
              </w:rPr>
              <w:t xml:space="preserve"> та координ</w:t>
            </w:r>
            <w:r w:rsidR="001143F0" w:rsidRPr="001143F0">
              <w:rPr>
                <w:sz w:val="28"/>
                <w:szCs w:val="28"/>
              </w:rPr>
              <w:t>ація</w:t>
            </w:r>
            <w:r w:rsidR="00704C7B" w:rsidRPr="001143F0">
              <w:rPr>
                <w:sz w:val="28"/>
                <w:szCs w:val="28"/>
              </w:rPr>
              <w:t xml:space="preserve"> здійснення </w:t>
            </w:r>
            <w:r w:rsidR="00704C7B" w:rsidRPr="001143F0">
              <w:rPr>
                <w:color w:val="000000"/>
                <w:sz w:val="28"/>
                <w:szCs w:val="28"/>
              </w:rPr>
              <w:t>заходів</w:t>
            </w:r>
            <w:r w:rsidR="00704C7B" w:rsidRPr="001143F0">
              <w:rPr>
                <w:sz w:val="28"/>
                <w:szCs w:val="28"/>
              </w:rPr>
              <w:t xml:space="preserve"> по перевірці характеристик продукції, у тому числі забезпечення відбирання зразків продукції та проведення їх експертизи (випробування) в межах сфери відповідальності Інспекції,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їм делегованих повноважень органів виконавчої влади, підприємствами, установами, організаціями незалежно від форм власності і господарювання, громадянами України, іноземцями та особами без громадянства, а також юридичними особами-нерезидентами вимог законодавства:</w:t>
            </w:r>
          </w:p>
          <w:p w:rsidR="00704C7B" w:rsidRPr="001143F0" w:rsidRDefault="00312620" w:rsidP="001143F0">
            <w:pPr>
              <w:pStyle w:val="ae"/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> про екологічну та радіаційну безпеку,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про охорону земель, надр,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про охорону, раціональне використання вод та відтворення водних ресурсів,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про охорону атмосферного повітря,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про охорону, раціональне використання вод та відтворення водних ресурсів;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704C7B" w:rsidRPr="001143F0">
              <w:rPr>
                <w:sz w:val="28"/>
                <w:szCs w:val="28"/>
              </w:rPr>
              <w:t xml:space="preserve"> про охорону, захист, використання та відтворення лісів;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про раціональне використання, відтворення і охорону об’єктів тваринного світу;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про охорону, використання і відтворення риби та інших водних живих ресурсів;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щодо наявності дозволів, лімітів та квот на спеціальне використання природних ресурсів, дотримання їх умов;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про охорону, утримання і використання зелених насаджень;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про використання, охорону і відтворення об’єктів рослинного світу;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щодо дотримання правил створення, поповнення, зберігання, використання та державного обліку зоологічних, ботанічних колекцій і торгівлі ними;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з питань дотримання положень Конвенції про міжнародну торгівлю видами дикої фауни і флори, що перебувають під загрозою зникнення (CITES);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під час ведення мисливського господарства та здійснення полювання;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про охорону і використання територій та об’єктів природно-заповідного фонду, 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з питань поводження з відходами;</w:t>
            </w:r>
          </w:p>
          <w:p w:rsidR="00704C7B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у сфері хімічних джерел струму;</w:t>
            </w:r>
          </w:p>
          <w:p w:rsidR="00704C7B" w:rsidRPr="001143F0" w:rsidRDefault="00312620" w:rsidP="001143F0">
            <w:pPr>
              <w:pStyle w:val="a3"/>
              <w:ind w:left="132" w:right="130"/>
              <w:textAlignment w:val="baselin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 w:rsidR="00704C7B" w:rsidRPr="001143F0">
              <w:rPr>
                <w:szCs w:val="28"/>
                <w:lang w:val="uk-UA"/>
              </w:rPr>
              <w:t xml:space="preserve"> щодо дотримання вимог реєстрації в суднових документах операцій із шкідливими речовинами та сумішами, баластними та </w:t>
            </w:r>
            <w:proofErr w:type="spellStart"/>
            <w:r w:rsidR="00704C7B" w:rsidRPr="001143F0">
              <w:rPr>
                <w:szCs w:val="28"/>
                <w:lang w:val="uk-UA"/>
              </w:rPr>
              <w:t>лляльними</w:t>
            </w:r>
            <w:proofErr w:type="spellEnd"/>
            <w:r w:rsidR="00704C7B" w:rsidRPr="001143F0">
              <w:rPr>
                <w:szCs w:val="28"/>
                <w:lang w:val="uk-UA"/>
              </w:rPr>
              <w:t xml:space="preserve"> водами;</w:t>
            </w:r>
          </w:p>
          <w:p w:rsidR="00704C7B" w:rsidRPr="00916871" w:rsidRDefault="00312620" w:rsidP="001143F0">
            <w:pPr>
              <w:ind w:left="132" w:right="13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4C7B" w:rsidRPr="001143F0">
              <w:rPr>
                <w:sz w:val="28"/>
                <w:szCs w:val="28"/>
              </w:rPr>
              <w:t xml:space="preserve">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</w:t>
            </w:r>
            <w:r w:rsidR="00916871">
              <w:rPr>
                <w:sz w:val="28"/>
                <w:szCs w:val="28"/>
              </w:rPr>
              <w:t xml:space="preserve"> організмів у відкритій системі</w:t>
            </w:r>
            <w:r w:rsidR="00916871" w:rsidRPr="00916871">
              <w:rPr>
                <w:sz w:val="28"/>
                <w:szCs w:val="28"/>
              </w:rPr>
              <w:t>;</w:t>
            </w:r>
          </w:p>
          <w:p w:rsidR="00A56D9A" w:rsidRPr="001143F0" w:rsidRDefault="00312620" w:rsidP="001143F0">
            <w:pPr>
              <w:pStyle w:val="a3"/>
              <w:ind w:left="132" w:right="130"/>
              <w:textAlignment w:val="baselin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3)</w:t>
            </w:r>
            <w:r w:rsidR="00013240" w:rsidRPr="001143F0">
              <w:rPr>
                <w:szCs w:val="28"/>
                <w:lang w:val="uk-UA"/>
              </w:rPr>
              <w:t xml:space="preserve"> безпосередньо спрямовує та контролює діяльність</w:t>
            </w:r>
            <w:r w:rsidR="00A56D9A" w:rsidRPr="001143F0">
              <w:rPr>
                <w:szCs w:val="28"/>
                <w:lang w:val="uk-UA"/>
              </w:rPr>
              <w:t>:</w:t>
            </w:r>
          </w:p>
          <w:p w:rsidR="00A56D9A" w:rsidRPr="001143F0" w:rsidRDefault="00A56D9A" w:rsidP="001143F0">
            <w:pPr>
              <w:pStyle w:val="a3"/>
              <w:numPr>
                <w:ilvl w:val="0"/>
                <w:numId w:val="19"/>
              </w:numPr>
              <w:suppressAutoHyphens/>
              <w:ind w:left="132" w:right="130"/>
              <w:textAlignment w:val="baseline"/>
              <w:rPr>
                <w:szCs w:val="28"/>
                <w:lang w:val="uk-UA"/>
              </w:rPr>
            </w:pPr>
            <w:r w:rsidRPr="001143F0">
              <w:rPr>
                <w:szCs w:val="28"/>
                <w:lang w:val="uk-UA"/>
              </w:rPr>
              <w:t>Відділу господарського забезпечення;</w:t>
            </w:r>
          </w:p>
          <w:p w:rsidR="00013240" w:rsidRPr="001143F0" w:rsidRDefault="00A56D9A" w:rsidP="001143F0">
            <w:pPr>
              <w:suppressAutoHyphens/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1143F0">
              <w:rPr>
                <w:sz w:val="28"/>
                <w:szCs w:val="28"/>
                <w:lang w:eastAsia="ru-RU"/>
              </w:rPr>
              <w:t>Сектору державного ринкового нагляду</w:t>
            </w:r>
            <w:r w:rsidR="00013240" w:rsidRPr="001143F0">
              <w:rPr>
                <w:sz w:val="28"/>
                <w:szCs w:val="28"/>
                <w:lang w:val="ru-RU"/>
              </w:rPr>
              <w:t>;</w:t>
            </w:r>
          </w:p>
          <w:p w:rsidR="00A56D9A" w:rsidRPr="001143F0" w:rsidRDefault="00312620" w:rsidP="001143F0">
            <w:pPr>
              <w:pStyle w:val="a3"/>
              <w:ind w:left="132" w:right="130"/>
              <w:textAlignment w:val="baselin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4) </w:t>
            </w:r>
            <w:r w:rsidR="001143F0" w:rsidRPr="001143F0">
              <w:rPr>
                <w:szCs w:val="28"/>
                <w:lang w:val="uk-UA"/>
              </w:rPr>
              <w:t>к</w:t>
            </w:r>
            <w:r w:rsidR="00A56D9A" w:rsidRPr="001143F0">
              <w:rPr>
                <w:szCs w:val="28"/>
                <w:lang w:val="uk-UA"/>
              </w:rPr>
              <w:t xml:space="preserve">онтролює  підпорядковані структурні підрозділи </w:t>
            </w:r>
            <w:r w:rsidR="00916871" w:rsidRPr="00916871">
              <w:rPr>
                <w:szCs w:val="28"/>
              </w:rPr>
              <w:t xml:space="preserve">                   </w:t>
            </w:r>
            <w:r w:rsidR="00A56D9A" w:rsidRPr="001143F0">
              <w:rPr>
                <w:szCs w:val="28"/>
                <w:lang w:val="uk-UA"/>
              </w:rPr>
              <w:t>в частині:</w:t>
            </w:r>
          </w:p>
          <w:p w:rsidR="00A56D9A" w:rsidRPr="001143F0" w:rsidRDefault="00312620" w:rsidP="001143F0">
            <w:pPr>
              <w:pStyle w:val="a3"/>
              <w:ind w:left="132" w:right="130"/>
              <w:textAlignment w:val="baselin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 w:rsidR="00A56D9A" w:rsidRPr="001143F0">
              <w:rPr>
                <w:szCs w:val="28"/>
                <w:lang w:val="uk-UA"/>
              </w:rPr>
              <w:t xml:space="preserve"> проведення перевірок (у тому числі документальні);</w:t>
            </w:r>
          </w:p>
          <w:p w:rsidR="001143F0" w:rsidRPr="001143F0" w:rsidRDefault="00312620" w:rsidP="001143F0">
            <w:pPr>
              <w:pStyle w:val="a3"/>
              <w:ind w:left="132" w:right="130"/>
              <w:textAlignment w:val="baselin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-</w:t>
            </w:r>
            <w:r w:rsidR="001143F0" w:rsidRPr="001143F0">
              <w:rPr>
                <w:szCs w:val="28"/>
                <w:lang w:val="uk-UA"/>
              </w:rPr>
              <w:t xml:space="preserve"> </w:t>
            </w:r>
            <w:r w:rsidR="00A56D9A" w:rsidRPr="001143F0">
              <w:rPr>
                <w:szCs w:val="28"/>
                <w:lang w:val="uk-UA"/>
              </w:rPr>
              <w:t>складення актів за результатами здійснення державного ринкового нагляду, державного нагляду (контролю) за додержанням вимог законодавства з питань</w:t>
            </w:r>
            <w:r w:rsidR="001143F0" w:rsidRPr="001143F0">
              <w:rPr>
                <w:szCs w:val="28"/>
                <w:lang w:val="uk-UA"/>
              </w:rPr>
              <w:t>, що належать до його компетенції</w:t>
            </w:r>
            <w:r w:rsidR="001143F0" w:rsidRPr="001143F0">
              <w:rPr>
                <w:szCs w:val="28"/>
              </w:rPr>
              <w:t>;</w:t>
            </w:r>
          </w:p>
          <w:p w:rsidR="001143F0" w:rsidRPr="001143F0" w:rsidRDefault="00312620" w:rsidP="001143F0">
            <w:pPr>
              <w:pStyle w:val="a3"/>
              <w:ind w:left="132" w:right="130"/>
              <w:textAlignment w:val="baselin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-</w:t>
            </w:r>
            <w:r w:rsidR="001143F0" w:rsidRPr="001143F0">
              <w:rPr>
                <w:szCs w:val="28"/>
                <w:lang w:val="uk-UA"/>
              </w:rPr>
              <w:t xml:space="preserve"> виконання </w:t>
            </w:r>
            <w:proofErr w:type="spellStart"/>
            <w:r w:rsidR="001143F0" w:rsidRPr="001143F0">
              <w:rPr>
                <w:szCs w:val="28"/>
                <w:lang w:val="uk-UA"/>
              </w:rPr>
              <w:t>суб</w:t>
            </w:r>
            <w:proofErr w:type="spellEnd"/>
            <w:r w:rsidR="001143F0" w:rsidRPr="001143F0">
              <w:rPr>
                <w:szCs w:val="28"/>
              </w:rPr>
              <w:t>’</w:t>
            </w:r>
            <w:proofErr w:type="spellStart"/>
            <w:r w:rsidR="001143F0" w:rsidRPr="001143F0">
              <w:rPr>
                <w:szCs w:val="28"/>
                <w:lang w:val="uk-UA"/>
              </w:rPr>
              <w:t>єктами</w:t>
            </w:r>
            <w:proofErr w:type="spellEnd"/>
            <w:r w:rsidR="001143F0" w:rsidRPr="001143F0">
              <w:rPr>
                <w:szCs w:val="28"/>
                <w:lang w:val="uk-UA"/>
              </w:rPr>
              <w:t xml:space="preserve"> господарювання рішення про вжиття обмежувальних (корегувальних) заходів</w:t>
            </w:r>
            <w:r w:rsidR="001143F0" w:rsidRPr="001143F0">
              <w:rPr>
                <w:szCs w:val="28"/>
              </w:rPr>
              <w:t>;</w:t>
            </w:r>
          </w:p>
          <w:p w:rsidR="00A56D9A" w:rsidRPr="001143F0" w:rsidRDefault="00312620" w:rsidP="001143F0">
            <w:pPr>
              <w:pStyle w:val="a3"/>
              <w:ind w:left="132" w:right="130"/>
              <w:textAlignment w:val="baseline"/>
              <w:rPr>
                <w:szCs w:val="28"/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>-</w:t>
            </w:r>
            <w:r w:rsidR="00A56D9A" w:rsidRPr="001143F0">
              <w:rPr>
                <w:szCs w:val="28"/>
                <w:shd w:val="clear" w:color="auto" w:fill="FFFFFF"/>
                <w:lang w:val="uk-UA"/>
              </w:rPr>
              <w:t xml:space="preserve"> складання протоколів про виявлене порушення вимог Закону Украї</w:t>
            </w:r>
            <w:r w:rsidR="001143F0" w:rsidRPr="001143F0">
              <w:rPr>
                <w:szCs w:val="28"/>
                <w:shd w:val="clear" w:color="auto" w:fill="FFFFFF"/>
                <w:lang w:val="uk-UA"/>
              </w:rPr>
              <w:t xml:space="preserve">ни </w:t>
            </w:r>
            <w:r w:rsidR="001143F0" w:rsidRPr="001143F0">
              <w:rPr>
                <w:szCs w:val="28"/>
                <w:shd w:val="clear" w:color="auto" w:fill="FFFFFF"/>
              </w:rPr>
              <w:t>“</w:t>
            </w:r>
            <w:r w:rsidR="00A56D9A" w:rsidRPr="001143F0">
              <w:rPr>
                <w:szCs w:val="28"/>
                <w:shd w:val="clear" w:color="auto" w:fill="FFFFFF"/>
                <w:lang w:val="uk-UA"/>
              </w:rPr>
              <w:t>Про державний ринковий нагляд і контроль нехарчової продукції</w:t>
            </w:r>
            <w:r w:rsidR="001143F0" w:rsidRPr="001143F0">
              <w:rPr>
                <w:szCs w:val="28"/>
                <w:shd w:val="clear" w:color="auto" w:fill="FFFFFF"/>
              </w:rPr>
              <w:t>”</w:t>
            </w:r>
            <w:r w:rsidR="001143F0" w:rsidRPr="001143F0">
              <w:rPr>
                <w:szCs w:val="28"/>
                <w:shd w:val="clear" w:color="auto" w:fill="FFFFFF"/>
                <w:lang w:val="uk-UA"/>
              </w:rPr>
              <w:t xml:space="preserve"> та Закону України </w:t>
            </w:r>
            <w:r w:rsidR="001143F0" w:rsidRPr="001143F0">
              <w:rPr>
                <w:szCs w:val="28"/>
                <w:shd w:val="clear" w:color="auto" w:fill="FFFFFF"/>
              </w:rPr>
              <w:t>“</w:t>
            </w:r>
            <w:r w:rsidR="00A56D9A" w:rsidRPr="001143F0">
              <w:rPr>
                <w:szCs w:val="28"/>
                <w:shd w:val="clear" w:color="auto" w:fill="FFFFFF"/>
                <w:lang w:val="uk-UA"/>
              </w:rPr>
              <w:t>Про загальну безпечність нехарчової продукції</w:t>
            </w:r>
            <w:r w:rsidR="001143F0" w:rsidRPr="001143F0">
              <w:rPr>
                <w:szCs w:val="28"/>
                <w:shd w:val="clear" w:color="auto" w:fill="FFFFFF"/>
              </w:rPr>
              <w:t>”</w:t>
            </w:r>
            <w:r w:rsidR="00A56D9A" w:rsidRPr="001143F0">
              <w:rPr>
                <w:szCs w:val="28"/>
                <w:shd w:val="clear" w:color="auto" w:fill="FFFFFF"/>
                <w:lang w:val="uk-UA"/>
              </w:rPr>
              <w:t>;</w:t>
            </w:r>
          </w:p>
          <w:p w:rsidR="00A56D9A" w:rsidRPr="001143F0" w:rsidRDefault="00312620" w:rsidP="001143F0">
            <w:pPr>
              <w:pStyle w:val="a3"/>
              <w:ind w:left="132" w:right="130"/>
              <w:textAlignment w:val="baselin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 w:rsidR="00A56D9A" w:rsidRPr="001143F0">
              <w:rPr>
                <w:szCs w:val="28"/>
                <w:lang w:val="uk-UA"/>
              </w:rPr>
              <w:t xml:space="preserve"> склад</w:t>
            </w:r>
            <w:r w:rsidR="001143F0" w:rsidRPr="001143F0">
              <w:rPr>
                <w:szCs w:val="28"/>
                <w:lang w:val="uk-UA"/>
              </w:rPr>
              <w:t>а</w:t>
            </w:r>
            <w:r w:rsidR="00A56D9A" w:rsidRPr="001143F0">
              <w:rPr>
                <w:szCs w:val="28"/>
                <w:lang w:val="uk-UA"/>
              </w:rPr>
              <w:t xml:space="preserve">ння протоколів про адміністративні правопорушення та розгляд справ про адміністративні правопорушення; </w:t>
            </w:r>
          </w:p>
          <w:p w:rsidR="00A56D9A" w:rsidRPr="001143F0" w:rsidRDefault="00312620" w:rsidP="001143F0">
            <w:pPr>
              <w:suppressAutoHyphens/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</w:t>
            </w:r>
            <w:r w:rsidR="00A56D9A" w:rsidRPr="001143F0">
              <w:rPr>
                <w:sz w:val="28"/>
                <w:szCs w:val="28"/>
              </w:rPr>
              <w:t xml:space="preserve"> накладення адміністративних стягнень у</w:t>
            </w:r>
            <w:r w:rsidR="001143F0" w:rsidRPr="001143F0">
              <w:rPr>
                <w:sz w:val="28"/>
                <w:szCs w:val="28"/>
              </w:rPr>
              <w:t xml:space="preserve"> випадках, передбачених законом</w:t>
            </w:r>
            <w:r w:rsidR="001143F0" w:rsidRPr="001143F0">
              <w:rPr>
                <w:sz w:val="28"/>
                <w:szCs w:val="28"/>
                <w:lang w:val="ru-RU"/>
              </w:rPr>
              <w:t>;</w:t>
            </w:r>
          </w:p>
          <w:p w:rsidR="001143F0" w:rsidRPr="001143F0" w:rsidRDefault="00312620" w:rsidP="001143F0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5)</w:t>
            </w:r>
            <w:r w:rsidR="001143F0" w:rsidRPr="001143F0">
              <w:rPr>
                <w:sz w:val="28"/>
                <w:szCs w:val="28"/>
                <w:lang w:val="ru-RU"/>
              </w:rPr>
              <w:t xml:space="preserve"> н</w:t>
            </w:r>
            <w:proofErr w:type="spellStart"/>
            <w:r w:rsidR="001143F0" w:rsidRPr="001143F0">
              <w:rPr>
                <w:sz w:val="28"/>
                <w:szCs w:val="28"/>
              </w:rPr>
              <w:t>адає</w:t>
            </w:r>
            <w:proofErr w:type="spellEnd"/>
            <w:r w:rsidR="001143F0" w:rsidRPr="001143F0">
              <w:rPr>
                <w:sz w:val="28"/>
                <w:szCs w:val="28"/>
              </w:rPr>
              <w:t xml:space="preserve"> пропозиції начальнику Інспекції:</w:t>
            </w:r>
          </w:p>
          <w:p w:rsidR="001143F0" w:rsidRPr="001143F0" w:rsidRDefault="001143F0" w:rsidP="001143F0">
            <w:pPr>
              <w:ind w:left="132" w:right="130"/>
              <w:jc w:val="both"/>
              <w:rPr>
                <w:sz w:val="28"/>
                <w:szCs w:val="28"/>
              </w:rPr>
            </w:pPr>
            <w:r w:rsidRPr="001143F0">
              <w:rPr>
                <w:sz w:val="28"/>
                <w:szCs w:val="28"/>
              </w:rPr>
              <w:t>- до приписів щодо усунення виявлених порушень підпорядкованих структурних підрозділів вимог законодавства та здійснює контроль за їх виконанням;</w:t>
            </w:r>
          </w:p>
          <w:p w:rsidR="001143F0" w:rsidRPr="001143F0" w:rsidRDefault="001143F0" w:rsidP="001143F0">
            <w:pPr>
              <w:ind w:left="132" w:right="130"/>
              <w:jc w:val="both"/>
              <w:rPr>
                <w:sz w:val="28"/>
                <w:szCs w:val="28"/>
              </w:rPr>
            </w:pPr>
            <w:r w:rsidRPr="001143F0">
              <w:rPr>
                <w:sz w:val="28"/>
                <w:szCs w:val="28"/>
              </w:rPr>
              <w:t>- щодо надання територіальним органам центральних органів виконавчої влади, місцевим органам виконавчої влади, органам місцевого самоврядування вимог щодо приведення у відповідність із законодавством прийнятих ними рішень у відповідних напрямках сфери охорони навколишнього природного середовища, використання, відтворення та охорони природних ресурсів;</w:t>
            </w:r>
          </w:p>
          <w:p w:rsidR="001143F0" w:rsidRPr="00312620" w:rsidRDefault="001143F0" w:rsidP="001143F0">
            <w:pPr>
              <w:suppressAutoHyphens/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1143F0">
              <w:rPr>
                <w:sz w:val="28"/>
                <w:szCs w:val="28"/>
              </w:rPr>
              <w:t xml:space="preserve">- про внесення в установленому порядку пропозицій до </w:t>
            </w:r>
            <w:proofErr w:type="spellStart"/>
            <w:r w:rsidRPr="001143F0">
              <w:rPr>
                <w:sz w:val="28"/>
                <w:szCs w:val="28"/>
              </w:rPr>
              <w:t>Держекоінспекції</w:t>
            </w:r>
            <w:proofErr w:type="spellEnd"/>
            <w:r w:rsidRPr="001143F0">
              <w:rPr>
                <w:sz w:val="28"/>
                <w:szCs w:val="28"/>
              </w:rPr>
              <w:t xml:space="preserve"> України щодо удосконалення та застосування  законодавства з питань, що належать до його компетенції</w:t>
            </w:r>
            <w:r w:rsidR="00312620" w:rsidRPr="00312620">
              <w:rPr>
                <w:sz w:val="28"/>
                <w:szCs w:val="28"/>
                <w:lang w:val="ru-RU"/>
              </w:rPr>
              <w:t>;</w:t>
            </w:r>
          </w:p>
          <w:p w:rsidR="00D561C0" w:rsidRPr="00916871" w:rsidRDefault="00312620" w:rsidP="00312620">
            <w:pPr>
              <w:suppressAutoHyphens/>
              <w:ind w:left="132" w:right="130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</w:rPr>
              <w:t xml:space="preserve">6) </w:t>
            </w:r>
            <w:proofErr w:type="spellStart"/>
            <w:r>
              <w:rPr>
                <w:sz w:val="28"/>
                <w:szCs w:val="28"/>
              </w:rPr>
              <w:t>с</w:t>
            </w:r>
            <w:r w:rsidR="001143F0" w:rsidRPr="001143F0">
              <w:rPr>
                <w:color w:val="000000"/>
                <w:sz w:val="28"/>
                <w:szCs w:val="28"/>
                <w:shd w:val="clear" w:color="auto" w:fill="FFFFFF"/>
              </w:rPr>
              <w:t>кликає</w:t>
            </w:r>
            <w:proofErr w:type="spellEnd"/>
            <w:r w:rsidR="001143F0" w:rsidRPr="001143F0">
              <w:rPr>
                <w:color w:val="000000"/>
                <w:sz w:val="28"/>
                <w:szCs w:val="28"/>
                <w:shd w:val="clear" w:color="auto" w:fill="FFFFFF"/>
              </w:rPr>
              <w:t xml:space="preserve"> та проводить наради з питань, </w:t>
            </w:r>
            <w:r w:rsidR="00916871">
              <w:rPr>
                <w:color w:val="000000"/>
                <w:sz w:val="28"/>
                <w:szCs w:val="28"/>
                <w:shd w:val="clear" w:color="auto" w:fill="FFFFFF"/>
              </w:rPr>
              <w:t>що належать до його компетенції;</w:t>
            </w:r>
          </w:p>
          <w:p w:rsidR="001143F0" w:rsidRPr="001143F0" w:rsidRDefault="00312620" w:rsidP="001143F0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п</w:t>
            </w:r>
            <w:r w:rsidR="001143F0" w:rsidRPr="001143F0">
              <w:rPr>
                <w:sz w:val="28"/>
                <w:szCs w:val="28"/>
              </w:rPr>
              <w:t>роводить особистий прийом громадян</w:t>
            </w:r>
            <w:r>
              <w:rPr>
                <w:sz w:val="28"/>
                <w:szCs w:val="28"/>
              </w:rPr>
              <w:t>;</w:t>
            </w:r>
          </w:p>
          <w:p w:rsidR="001143F0" w:rsidRPr="001143F0" w:rsidRDefault="00312620" w:rsidP="001143F0">
            <w:pPr>
              <w:pStyle w:val="ae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з</w:t>
            </w:r>
            <w:r w:rsidR="001143F0" w:rsidRPr="001143F0">
              <w:rPr>
                <w:sz w:val="28"/>
                <w:szCs w:val="28"/>
              </w:rPr>
              <w:t>а дорученням начальника Інспекції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всіх форм власності, а також в суді</w:t>
            </w:r>
            <w:r>
              <w:rPr>
                <w:sz w:val="28"/>
                <w:szCs w:val="28"/>
              </w:rPr>
              <w:t>;</w:t>
            </w:r>
          </w:p>
          <w:p w:rsidR="001143F0" w:rsidRPr="001143F0" w:rsidRDefault="00312620" w:rsidP="00312620">
            <w:pPr>
              <w:ind w:left="132" w:right="130"/>
              <w:jc w:val="both"/>
              <w:rPr>
                <w:sz w:val="28"/>
                <w:szCs w:val="28"/>
              </w:rPr>
            </w:pPr>
            <w:r w:rsidRPr="00312620">
              <w:rPr>
                <w:sz w:val="28"/>
                <w:szCs w:val="28"/>
                <w:lang w:val="ru-RU"/>
              </w:rPr>
              <w:t xml:space="preserve">9) </w:t>
            </w:r>
            <w:r>
              <w:rPr>
                <w:sz w:val="28"/>
                <w:szCs w:val="28"/>
              </w:rPr>
              <w:t>з</w:t>
            </w:r>
            <w:r w:rsidR="001143F0" w:rsidRPr="001143F0">
              <w:rPr>
                <w:sz w:val="28"/>
                <w:szCs w:val="28"/>
              </w:rPr>
              <w:t>дійснює інші повноваження відповідно до законодавства.</w:t>
            </w:r>
          </w:p>
        </w:tc>
      </w:tr>
      <w:tr w:rsidR="00D60B9B" w:rsidRPr="00D60B9B" w:rsidTr="00C94026"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посадовий окла</w:t>
            </w:r>
            <w:r w:rsidRPr="00D60B9B">
              <w:rPr>
                <w:sz w:val="28"/>
                <w:szCs w:val="28"/>
                <w:shd w:val="clear" w:color="auto" w:fill="FFFFFF"/>
              </w:rPr>
              <w:t>д –</w:t>
            </w:r>
            <w:r w:rsidR="00E74CC9">
              <w:rPr>
                <w:sz w:val="28"/>
                <w:szCs w:val="28"/>
                <w:shd w:val="clear" w:color="auto" w:fill="FFFFFF"/>
              </w:rPr>
              <w:t xml:space="preserve"> 1</w:t>
            </w:r>
            <w:r w:rsidR="00C94026">
              <w:rPr>
                <w:sz w:val="28"/>
                <w:szCs w:val="28"/>
                <w:shd w:val="clear" w:color="auto" w:fill="FFFFFF"/>
              </w:rPr>
              <w:t>1</w:t>
            </w:r>
            <w:r w:rsidR="007A3750">
              <w:rPr>
                <w:sz w:val="28"/>
                <w:szCs w:val="28"/>
                <w:shd w:val="clear" w:color="auto" w:fill="FFFFFF"/>
              </w:rPr>
              <w:t>640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D60B9B">
              <w:rPr>
                <w:sz w:val="28"/>
                <w:szCs w:val="28"/>
              </w:rPr>
              <w:t>;</w:t>
            </w:r>
          </w:p>
          <w:p w:rsidR="00675C21" w:rsidRPr="00D60B9B" w:rsidRDefault="00675C21" w:rsidP="002523DB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675C21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</w:t>
            </w:r>
            <w:r w:rsidR="00675C21" w:rsidRPr="00D60B9B">
              <w:rPr>
                <w:sz w:val="28"/>
                <w:szCs w:val="28"/>
              </w:rPr>
              <w:t xml:space="preserve"> січня </w:t>
            </w:r>
            <w:r w:rsidRPr="00D60B9B">
              <w:rPr>
                <w:sz w:val="28"/>
                <w:szCs w:val="28"/>
              </w:rPr>
              <w:t>2017</w:t>
            </w:r>
            <w:r w:rsidR="00675C21" w:rsidRPr="00D60B9B">
              <w:rPr>
                <w:sz w:val="28"/>
                <w:szCs w:val="28"/>
              </w:rPr>
              <w:t xml:space="preserve"> року</w:t>
            </w:r>
            <w:r w:rsidRPr="00D60B9B">
              <w:rPr>
                <w:sz w:val="28"/>
                <w:szCs w:val="28"/>
              </w:rPr>
              <w:t xml:space="preserve"> № 15 “Питання оплати праці працівників </w:t>
            </w:r>
            <w:r w:rsidR="00675C21" w:rsidRPr="00D60B9B">
              <w:rPr>
                <w:sz w:val="28"/>
                <w:szCs w:val="28"/>
              </w:rPr>
              <w:t>державних органів” (із змінами)</w:t>
            </w:r>
          </w:p>
        </w:tc>
      </w:tr>
      <w:tr w:rsidR="00F034AE" w:rsidRPr="00D60B9B" w:rsidTr="00C94026">
        <w:tc>
          <w:tcPr>
            <w:tcW w:w="3681" w:type="dxa"/>
            <w:gridSpan w:val="2"/>
            <w:vAlign w:val="center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F034AE" w:rsidRDefault="00F034AE" w:rsidP="00F034AE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F034AE" w:rsidRPr="000407D2" w:rsidRDefault="00F034AE" w:rsidP="00F034AE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Default="00F034AE" w:rsidP="00E74CC9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  <w:r w:rsidR="00E74CC9">
              <w:rPr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9647EA">
              <w:rPr>
                <w:sz w:val="28"/>
                <w:szCs w:val="28"/>
              </w:rPr>
              <w:t>язковою</w:t>
            </w:r>
            <w:proofErr w:type="spellEnd"/>
            <w:r w:rsidR="00C946AE">
              <w:rPr>
                <w:sz w:val="28"/>
                <w:szCs w:val="28"/>
                <w:lang w:val="ru-RU"/>
              </w:rPr>
              <w:t>.</w:t>
            </w:r>
          </w:p>
          <w:p w:rsidR="00E74CC9" w:rsidRPr="00E74CC9" w:rsidRDefault="00312620" w:rsidP="00E74CC9">
            <w:pPr>
              <w:ind w:left="122" w:right="128"/>
              <w:jc w:val="both"/>
              <w:rPr>
                <w:sz w:val="28"/>
                <w:szCs w:val="28"/>
              </w:rPr>
            </w:pPr>
            <w:r w:rsidRPr="00312620">
              <w:rPr>
                <w:sz w:val="28"/>
                <w:szCs w:val="28"/>
                <w:lang w:val="ru-RU"/>
              </w:rPr>
              <w:t>3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7A3750">
              <w:rPr>
                <w:sz w:val="28"/>
                <w:szCs w:val="28"/>
                <w:shd w:val="clear" w:color="auto" w:fill="FFFFFF"/>
              </w:rPr>
              <w:t>) копія</w:t>
            </w:r>
            <w:r w:rsidR="00E74CC9" w:rsidRPr="00E74CC9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F034AE" w:rsidRPr="00377172" w:rsidRDefault="00F034AE" w:rsidP="00F034A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F034AE" w:rsidRPr="005556CB" w:rsidRDefault="00F034AE" w:rsidP="00622B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 w:rsidR="00BE2224">
              <w:rPr>
                <w:sz w:val="28"/>
                <w:szCs w:val="28"/>
              </w:rPr>
              <w:t xml:space="preserve">приймається до </w:t>
            </w:r>
            <w:r w:rsidR="00E74CC9">
              <w:rPr>
                <w:sz w:val="28"/>
                <w:szCs w:val="28"/>
              </w:rPr>
              <w:t>1</w:t>
            </w:r>
            <w:r w:rsidR="007A3750">
              <w:rPr>
                <w:sz w:val="28"/>
                <w:szCs w:val="28"/>
              </w:rPr>
              <w:t>7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7A3750">
              <w:rPr>
                <w:sz w:val="28"/>
                <w:szCs w:val="28"/>
              </w:rPr>
              <w:t>00</w:t>
            </w:r>
            <w:r w:rsidR="00BE6A7C"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>хв.</w:t>
            </w:r>
            <w:r w:rsidR="00622B72">
              <w:rPr>
                <w:sz w:val="28"/>
                <w:szCs w:val="28"/>
              </w:rPr>
              <w:t xml:space="preserve"> 21 </w:t>
            </w:r>
            <w:proofErr w:type="spellStart"/>
            <w:r w:rsidR="006A38DC" w:rsidRPr="006A38DC">
              <w:rPr>
                <w:sz w:val="28"/>
                <w:szCs w:val="28"/>
                <w:lang w:val="ru-RU"/>
              </w:rPr>
              <w:t>в</w:t>
            </w:r>
            <w:r w:rsidR="006A38DC">
              <w:rPr>
                <w:sz w:val="28"/>
                <w:szCs w:val="28"/>
                <w:lang w:val="ru-RU"/>
              </w:rPr>
              <w:t>ересня</w:t>
            </w:r>
            <w:proofErr w:type="spellEnd"/>
            <w:r w:rsidR="006A38DC">
              <w:rPr>
                <w:sz w:val="28"/>
                <w:szCs w:val="28"/>
                <w:lang w:val="ru-RU"/>
              </w:rPr>
              <w:t xml:space="preserve"> </w:t>
            </w:r>
            <w:r w:rsidR="00C946A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Додаткові (</w:t>
            </w:r>
            <w:proofErr w:type="spellStart"/>
            <w:r w:rsidRPr="00D60B9B">
              <w:rPr>
                <w:sz w:val="28"/>
                <w:szCs w:val="28"/>
              </w:rPr>
              <w:t>необов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60B9B">
              <w:rPr>
                <w:sz w:val="28"/>
                <w:szCs w:val="28"/>
              </w:rPr>
              <w:t>язкові</w:t>
            </w:r>
            <w:proofErr w:type="spellEnd"/>
            <w:r w:rsidRPr="00D60B9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F034AE" w:rsidRPr="005556CB" w:rsidRDefault="00F034AE" w:rsidP="00F034A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6947" w:type="dxa"/>
          </w:tcPr>
          <w:p w:rsidR="00F034AE" w:rsidRPr="005556CB" w:rsidRDefault="00622B72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24 </w:t>
            </w:r>
            <w:r w:rsidR="00BE6A7C">
              <w:rPr>
                <w:sz w:val="28"/>
                <w:szCs w:val="28"/>
              </w:rPr>
              <w:t xml:space="preserve">вересня </w:t>
            </w:r>
            <w:r w:rsidR="00F034AE" w:rsidRPr="005556CB">
              <w:rPr>
                <w:sz w:val="28"/>
                <w:szCs w:val="28"/>
              </w:rPr>
              <w:t>2021 року 10 год. 00 хв.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A38DC" w:rsidRDefault="006A38DC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3F4422" w:rsidRPr="00601E0E" w:rsidRDefault="003F4422" w:rsidP="003F4422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>тестування кандидатів на знання законодавства 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A38DC" w:rsidRDefault="006A38DC" w:rsidP="006A38DC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3F4422" w:rsidRDefault="003F4422" w:rsidP="006A38DC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A38DC" w:rsidRPr="000F5966" w:rsidRDefault="006A38DC" w:rsidP="006A38DC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F034AE" w:rsidRPr="005556CB" w:rsidRDefault="00F034AE" w:rsidP="00C946A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8A4B7E" w:rsidRDefault="008A4B7E" w:rsidP="008A4B7E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F034AE" w:rsidRPr="00FF0F5B" w:rsidRDefault="00F034AE" w:rsidP="001B5F0A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034AE" w:rsidRPr="00D60B9B" w:rsidTr="00C94026">
        <w:trPr>
          <w:trHeight w:val="2215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D60B9B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</w:rPr>
              <w:t>Лєбєдєва</w:t>
            </w:r>
            <w:proofErr w:type="spellEnd"/>
            <w:r w:rsidRPr="00D60B9B">
              <w:rPr>
                <w:sz w:val="28"/>
                <w:szCs w:val="28"/>
              </w:rPr>
              <w:t xml:space="preserve"> Тетяна Анатоліївна</w:t>
            </w:r>
          </w:p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(044) 521-20-35</w:t>
            </w:r>
          </w:p>
          <w:p w:rsidR="00F034AE" w:rsidRPr="00D60B9B" w:rsidRDefault="00832294" w:rsidP="00F034AE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proofErr w:type="spellStart"/>
            <w:r>
              <w:rPr>
                <w:sz w:val="28"/>
                <w:szCs w:val="28"/>
                <w:lang w:val="en-US"/>
              </w:rPr>
              <w:t>onkurs</w:t>
            </w:r>
            <w:proofErr w:type="spellEnd"/>
            <w:r w:rsidR="00F034AE" w:rsidRPr="00D60B9B">
              <w:rPr>
                <w:sz w:val="28"/>
                <w:szCs w:val="28"/>
              </w:rPr>
              <w:t>@dei.gov.ua</w:t>
            </w:r>
          </w:p>
          <w:p w:rsidR="008A4B7E" w:rsidRDefault="008A4B7E" w:rsidP="00F034AE">
            <w:pPr>
              <w:ind w:left="112"/>
              <w:rPr>
                <w:sz w:val="28"/>
                <w:szCs w:val="28"/>
              </w:rPr>
            </w:pPr>
          </w:p>
          <w:p w:rsidR="008A4B7E" w:rsidRPr="008A4B7E" w:rsidRDefault="008A4B7E" w:rsidP="008A4B7E">
            <w:pPr>
              <w:rPr>
                <w:sz w:val="28"/>
                <w:szCs w:val="28"/>
              </w:rPr>
            </w:pPr>
          </w:p>
          <w:p w:rsidR="008A4B7E" w:rsidRDefault="008A4B7E" w:rsidP="008A4B7E">
            <w:pPr>
              <w:rPr>
                <w:sz w:val="28"/>
                <w:szCs w:val="28"/>
              </w:rPr>
            </w:pPr>
          </w:p>
          <w:p w:rsidR="00F034AE" w:rsidRPr="008A4B7E" w:rsidRDefault="008A4B7E" w:rsidP="008A4B7E">
            <w:pPr>
              <w:tabs>
                <w:tab w:val="left" w:pos="14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F034AE" w:rsidRPr="00D60B9B" w:rsidTr="00C94026">
        <w:tc>
          <w:tcPr>
            <w:tcW w:w="10628" w:type="dxa"/>
            <w:gridSpan w:val="3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Кваліфікаційні вимоги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 w:right="164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:</w:t>
            </w:r>
            <w:r w:rsidRPr="00D60B9B">
              <w:rPr>
                <w:rStyle w:val="rvts0"/>
                <w:sz w:val="28"/>
                <w:szCs w:val="28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Природничі науки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Право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="00916871">
              <w:rPr>
                <w:rStyle w:val="rvts0"/>
                <w:sz w:val="28"/>
                <w:szCs w:val="28"/>
                <w:lang w:val="ru-RU"/>
              </w:rPr>
              <w:t>,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“</w:t>
            </w:r>
            <w:r w:rsidRPr="00D60B9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”,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Управління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адміністрування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 w:right="165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не потребує</w:t>
            </w:r>
          </w:p>
        </w:tc>
      </w:tr>
      <w:tr w:rsidR="00F034AE" w:rsidRPr="00D60B9B" w:rsidTr="00C94026">
        <w:tc>
          <w:tcPr>
            <w:tcW w:w="10628" w:type="dxa"/>
            <w:gridSpan w:val="3"/>
          </w:tcPr>
          <w:p w:rsidR="00F034AE" w:rsidRPr="00D60B9B" w:rsidRDefault="00F034AE" w:rsidP="00F034AE">
            <w:pPr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здатність приймати вчасні та виважені рішення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  <w:lang w:val="en-US"/>
              </w:rPr>
              <w:t>аналіз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lastRenderedPageBreak/>
              <w:t>- спроможність іти на виважений ризик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ініціативність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Делегування завдань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розуміння алгоритму та процесів, необхідних для виконання завдання, передачі функцій та повноважень;</w:t>
            </w:r>
          </w:p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- 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F034AE" w:rsidRPr="00D60B9B" w:rsidRDefault="00F034AE" w:rsidP="00F034AE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 вміння фокусувати зусилля для досягнення результату діяльності;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публічно виступати перед аудиторією;</w:t>
            </w:r>
          </w:p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F034AE" w:rsidRPr="00D60B9B" w:rsidTr="00C94026">
        <w:tc>
          <w:tcPr>
            <w:tcW w:w="10628" w:type="dxa"/>
            <w:gridSpan w:val="3"/>
          </w:tcPr>
          <w:p w:rsidR="00F034AE" w:rsidRPr="00D60B9B" w:rsidRDefault="00F034AE" w:rsidP="00F034AE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Професійні знання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Знання:</w:t>
            </w:r>
          </w:p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Конституції України;</w:t>
            </w:r>
          </w:p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F034AE" w:rsidRPr="00D60B9B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F034AE" w:rsidRPr="00D60B9B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                   у сфері</w:t>
            </w:r>
          </w:p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D60B9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F034AE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Земельного кодексу України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Водного кодексу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Кодексу України про надра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Закону України “Про охорону навколишнього природного середовища”;</w:t>
            </w:r>
          </w:p>
          <w:p w:rsidR="00F034AE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відходи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пестициди і агрохімікати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охорону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державний контроль за використанням та охороною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 “</w:t>
            </w:r>
            <w:r w:rsidRPr="004662A7">
              <w:rPr>
                <w:color w:val="000000"/>
                <w:sz w:val="28"/>
                <w:szCs w:val="28"/>
              </w:rPr>
              <w:t>Про охорону атмосферного повітря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тваринний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рослинний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природно-заповідний фонд України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0E2270" w:rsidRPr="00850DA6" w:rsidRDefault="000E2270" w:rsidP="000E22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 w:rsidRPr="00850DA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850DA6"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0E2270" w:rsidRDefault="000E2270" w:rsidP="000E22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val="ru-RU" w:eastAsia="ru-RU"/>
              </w:rPr>
            </w:pPr>
            <w:r w:rsidRPr="00850DA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850DA6"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звернення громадян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D60B9B" w:rsidRDefault="00F034AE" w:rsidP="00F034AE">
            <w:pPr>
              <w:ind w:left="126" w:right="164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F41B7" w:rsidRPr="00D60B9B" w:rsidRDefault="009F41B7" w:rsidP="00D60B9B">
      <w:pPr>
        <w:rPr>
          <w:sz w:val="28"/>
          <w:szCs w:val="28"/>
        </w:rPr>
      </w:pPr>
    </w:p>
    <w:sectPr w:rsidR="009F41B7" w:rsidRPr="00D60B9B" w:rsidSect="004402D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900"/>
    <w:multiLevelType w:val="hybridMultilevel"/>
    <w:tmpl w:val="7F8EC780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7EA"/>
    <w:multiLevelType w:val="hybridMultilevel"/>
    <w:tmpl w:val="E81E87A6"/>
    <w:lvl w:ilvl="0" w:tplc="A8986D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5E36E0"/>
    <w:multiLevelType w:val="hybridMultilevel"/>
    <w:tmpl w:val="D26AD412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777C"/>
    <w:multiLevelType w:val="hybridMultilevel"/>
    <w:tmpl w:val="3BB03DFE"/>
    <w:lvl w:ilvl="0" w:tplc="2DA44E16">
      <w:start w:val="1"/>
      <w:numFmt w:val="decimal"/>
      <w:lvlText w:val="%1)"/>
      <w:lvlJc w:val="left"/>
      <w:pPr>
        <w:ind w:left="504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369F3D43"/>
    <w:multiLevelType w:val="hybridMultilevel"/>
    <w:tmpl w:val="5B5A2766"/>
    <w:lvl w:ilvl="0" w:tplc="682496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B704F"/>
    <w:multiLevelType w:val="hybridMultilevel"/>
    <w:tmpl w:val="295C3A40"/>
    <w:lvl w:ilvl="0" w:tplc="46E29A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E0F85"/>
    <w:multiLevelType w:val="hybridMultilevel"/>
    <w:tmpl w:val="01A4722A"/>
    <w:lvl w:ilvl="0" w:tplc="D70EF30E">
      <w:start w:val="1"/>
      <w:numFmt w:val="decimal"/>
      <w:lvlText w:val="%1)"/>
      <w:lvlJc w:val="left"/>
      <w:pPr>
        <w:ind w:left="516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4E304274"/>
    <w:multiLevelType w:val="hybridMultilevel"/>
    <w:tmpl w:val="8C2ACD84"/>
    <w:lvl w:ilvl="0" w:tplc="44828F4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82179C"/>
    <w:multiLevelType w:val="hybridMultilevel"/>
    <w:tmpl w:val="FB4630DC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31B7C"/>
    <w:multiLevelType w:val="hybridMultilevel"/>
    <w:tmpl w:val="9A7C27DC"/>
    <w:lvl w:ilvl="0" w:tplc="1B7A9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62B01"/>
    <w:multiLevelType w:val="hybridMultilevel"/>
    <w:tmpl w:val="ADB8E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7082B"/>
    <w:multiLevelType w:val="hybridMultilevel"/>
    <w:tmpl w:val="817E52C6"/>
    <w:lvl w:ilvl="0" w:tplc="5AC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17EB4"/>
    <w:multiLevelType w:val="hybridMultilevel"/>
    <w:tmpl w:val="7F72DD16"/>
    <w:lvl w:ilvl="0" w:tplc="495814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9"/>
  </w:num>
  <w:num w:numId="5">
    <w:abstractNumId w:val="8"/>
  </w:num>
  <w:num w:numId="6">
    <w:abstractNumId w:val="14"/>
  </w:num>
  <w:num w:numId="7">
    <w:abstractNumId w:val="3"/>
  </w:num>
  <w:num w:numId="8">
    <w:abstractNumId w:val="17"/>
  </w:num>
  <w:num w:numId="9">
    <w:abstractNumId w:val="12"/>
  </w:num>
  <w:num w:numId="10">
    <w:abstractNumId w:val="7"/>
  </w:num>
  <w:num w:numId="11">
    <w:abstractNumId w:val="16"/>
  </w:num>
  <w:num w:numId="12">
    <w:abstractNumId w:val="1"/>
  </w:num>
  <w:num w:numId="13">
    <w:abstractNumId w:val="6"/>
  </w:num>
  <w:num w:numId="14">
    <w:abstractNumId w:val="2"/>
  </w:num>
  <w:num w:numId="15">
    <w:abstractNumId w:val="18"/>
  </w:num>
  <w:num w:numId="16">
    <w:abstractNumId w:val="10"/>
  </w:num>
  <w:num w:numId="17">
    <w:abstractNumId w:val="11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13240"/>
    <w:rsid w:val="000165BC"/>
    <w:rsid w:val="00033439"/>
    <w:rsid w:val="00033C33"/>
    <w:rsid w:val="00047206"/>
    <w:rsid w:val="0006382C"/>
    <w:rsid w:val="000715F1"/>
    <w:rsid w:val="00080739"/>
    <w:rsid w:val="00080B33"/>
    <w:rsid w:val="000852A7"/>
    <w:rsid w:val="000A1C59"/>
    <w:rsid w:val="000A2BC1"/>
    <w:rsid w:val="000A7AF0"/>
    <w:rsid w:val="000C1A79"/>
    <w:rsid w:val="000C746E"/>
    <w:rsid w:val="000D04A8"/>
    <w:rsid w:val="000E2270"/>
    <w:rsid w:val="000E6553"/>
    <w:rsid w:val="000F5A8F"/>
    <w:rsid w:val="000F6F1A"/>
    <w:rsid w:val="00104699"/>
    <w:rsid w:val="001143F0"/>
    <w:rsid w:val="001247B9"/>
    <w:rsid w:val="0013099B"/>
    <w:rsid w:val="001404E5"/>
    <w:rsid w:val="001564DB"/>
    <w:rsid w:val="0017085F"/>
    <w:rsid w:val="00173762"/>
    <w:rsid w:val="00176557"/>
    <w:rsid w:val="00182274"/>
    <w:rsid w:val="001B5F0A"/>
    <w:rsid w:val="001B5FDF"/>
    <w:rsid w:val="001E1007"/>
    <w:rsid w:val="00205534"/>
    <w:rsid w:val="00231425"/>
    <w:rsid w:val="00251AB8"/>
    <w:rsid w:val="002523DB"/>
    <w:rsid w:val="002534F1"/>
    <w:rsid w:val="002561D9"/>
    <w:rsid w:val="00257710"/>
    <w:rsid w:val="002745F3"/>
    <w:rsid w:val="00280B7E"/>
    <w:rsid w:val="00281608"/>
    <w:rsid w:val="00282084"/>
    <w:rsid w:val="00290CD6"/>
    <w:rsid w:val="002916C8"/>
    <w:rsid w:val="00292751"/>
    <w:rsid w:val="002A579E"/>
    <w:rsid w:val="002A73CF"/>
    <w:rsid w:val="002B065E"/>
    <w:rsid w:val="002C66DF"/>
    <w:rsid w:val="002D1A0F"/>
    <w:rsid w:val="002D1D89"/>
    <w:rsid w:val="002E79D9"/>
    <w:rsid w:val="002F6928"/>
    <w:rsid w:val="002F759D"/>
    <w:rsid w:val="003102A1"/>
    <w:rsid w:val="00312620"/>
    <w:rsid w:val="00315E53"/>
    <w:rsid w:val="00320224"/>
    <w:rsid w:val="003255D4"/>
    <w:rsid w:val="0032699A"/>
    <w:rsid w:val="003472F7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91342"/>
    <w:rsid w:val="003E629F"/>
    <w:rsid w:val="003F4422"/>
    <w:rsid w:val="00413B9D"/>
    <w:rsid w:val="00420660"/>
    <w:rsid w:val="00427FFD"/>
    <w:rsid w:val="004402DC"/>
    <w:rsid w:val="0046383A"/>
    <w:rsid w:val="004662A7"/>
    <w:rsid w:val="00471809"/>
    <w:rsid w:val="00474F76"/>
    <w:rsid w:val="00482BF4"/>
    <w:rsid w:val="00485ECE"/>
    <w:rsid w:val="00490B15"/>
    <w:rsid w:val="00491556"/>
    <w:rsid w:val="00495A8C"/>
    <w:rsid w:val="004A10A8"/>
    <w:rsid w:val="004A41E3"/>
    <w:rsid w:val="004B40DF"/>
    <w:rsid w:val="004D1A04"/>
    <w:rsid w:val="004E772E"/>
    <w:rsid w:val="00502751"/>
    <w:rsid w:val="00515923"/>
    <w:rsid w:val="0052565F"/>
    <w:rsid w:val="00527382"/>
    <w:rsid w:val="00533387"/>
    <w:rsid w:val="005556CB"/>
    <w:rsid w:val="005564A3"/>
    <w:rsid w:val="00571F32"/>
    <w:rsid w:val="00581919"/>
    <w:rsid w:val="00593091"/>
    <w:rsid w:val="00596B35"/>
    <w:rsid w:val="005A7DB4"/>
    <w:rsid w:val="005B2D8B"/>
    <w:rsid w:val="005B6F8F"/>
    <w:rsid w:val="005C40EA"/>
    <w:rsid w:val="005C7E5F"/>
    <w:rsid w:val="005D51C0"/>
    <w:rsid w:val="005D6F13"/>
    <w:rsid w:val="005D7913"/>
    <w:rsid w:val="005E76F0"/>
    <w:rsid w:val="005F54D9"/>
    <w:rsid w:val="00600DCD"/>
    <w:rsid w:val="00611CB2"/>
    <w:rsid w:val="00621A9D"/>
    <w:rsid w:val="00622B72"/>
    <w:rsid w:val="006342B0"/>
    <w:rsid w:val="00660CB1"/>
    <w:rsid w:val="00661488"/>
    <w:rsid w:val="0067084B"/>
    <w:rsid w:val="00675C21"/>
    <w:rsid w:val="006A38DC"/>
    <w:rsid w:val="006A396A"/>
    <w:rsid w:val="006C754C"/>
    <w:rsid w:val="006E1993"/>
    <w:rsid w:val="006E5EB6"/>
    <w:rsid w:val="00701DC3"/>
    <w:rsid w:val="00701E9B"/>
    <w:rsid w:val="00703877"/>
    <w:rsid w:val="00704C7B"/>
    <w:rsid w:val="00710E51"/>
    <w:rsid w:val="00715BF3"/>
    <w:rsid w:val="0072240D"/>
    <w:rsid w:val="007224A2"/>
    <w:rsid w:val="0072578B"/>
    <w:rsid w:val="00730E4E"/>
    <w:rsid w:val="00736AEF"/>
    <w:rsid w:val="0073767A"/>
    <w:rsid w:val="007605F1"/>
    <w:rsid w:val="007751B5"/>
    <w:rsid w:val="007903BF"/>
    <w:rsid w:val="0079694A"/>
    <w:rsid w:val="007A3750"/>
    <w:rsid w:val="007B5388"/>
    <w:rsid w:val="007C38ED"/>
    <w:rsid w:val="00805FE9"/>
    <w:rsid w:val="008302FF"/>
    <w:rsid w:val="00832294"/>
    <w:rsid w:val="00846B87"/>
    <w:rsid w:val="00885AA9"/>
    <w:rsid w:val="00894986"/>
    <w:rsid w:val="008A4B7E"/>
    <w:rsid w:val="008E1C42"/>
    <w:rsid w:val="00901E0B"/>
    <w:rsid w:val="009100C0"/>
    <w:rsid w:val="00910C8A"/>
    <w:rsid w:val="00916871"/>
    <w:rsid w:val="00930C0D"/>
    <w:rsid w:val="009459F3"/>
    <w:rsid w:val="00946628"/>
    <w:rsid w:val="009647EA"/>
    <w:rsid w:val="009706B7"/>
    <w:rsid w:val="0097162B"/>
    <w:rsid w:val="00972B0E"/>
    <w:rsid w:val="00973DB2"/>
    <w:rsid w:val="00980B90"/>
    <w:rsid w:val="0098519B"/>
    <w:rsid w:val="009861E1"/>
    <w:rsid w:val="00991878"/>
    <w:rsid w:val="009A0A18"/>
    <w:rsid w:val="009B40BE"/>
    <w:rsid w:val="009B49A4"/>
    <w:rsid w:val="009D0F37"/>
    <w:rsid w:val="009E28FD"/>
    <w:rsid w:val="009E3613"/>
    <w:rsid w:val="009F41B7"/>
    <w:rsid w:val="00A033B1"/>
    <w:rsid w:val="00A24966"/>
    <w:rsid w:val="00A26DF2"/>
    <w:rsid w:val="00A41D3F"/>
    <w:rsid w:val="00A56D9A"/>
    <w:rsid w:val="00A74591"/>
    <w:rsid w:val="00A851CA"/>
    <w:rsid w:val="00AF7C49"/>
    <w:rsid w:val="00B107F1"/>
    <w:rsid w:val="00B1463A"/>
    <w:rsid w:val="00B21F1E"/>
    <w:rsid w:val="00B2215E"/>
    <w:rsid w:val="00B353BF"/>
    <w:rsid w:val="00B572F5"/>
    <w:rsid w:val="00B66ADD"/>
    <w:rsid w:val="00B945B0"/>
    <w:rsid w:val="00BC20A1"/>
    <w:rsid w:val="00BD7985"/>
    <w:rsid w:val="00BE2224"/>
    <w:rsid w:val="00BE55EF"/>
    <w:rsid w:val="00BE6A7C"/>
    <w:rsid w:val="00BF35E9"/>
    <w:rsid w:val="00C03EE2"/>
    <w:rsid w:val="00C07AE1"/>
    <w:rsid w:val="00C16652"/>
    <w:rsid w:val="00C43185"/>
    <w:rsid w:val="00C461B3"/>
    <w:rsid w:val="00C5734A"/>
    <w:rsid w:val="00C62830"/>
    <w:rsid w:val="00C6427E"/>
    <w:rsid w:val="00C66373"/>
    <w:rsid w:val="00C721B0"/>
    <w:rsid w:val="00C723A1"/>
    <w:rsid w:val="00C81045"/>
    <w:rsid w:val="00C85C85"/>
    <w:rsid w:val="00C94026"/>
    <w:rsid w:val="00C9427F"/>
    <w:rsid w:val="00C946AE"/>
    <w:rsid w:val="00C95790"/>
    <w:rsid w:val="00CB710C"/>
    <w:rsid w:val="00CE1E97"/>
    <w:rsid w:val="00CE63E3"/>
    <w:rsid w:val="00CE77A6"/>
    <w:rsid w:val="00CF063E"/>
    <w:rsid w:val="00D0667D"/>
    <w:rsid w:val="00D10233"/>
    <w:rsid w:val="00D11247"/>
    <w:rsid w:val="00D1162A"/>
    <w:rsid w:val="00D12C59"/>
    <w:rsid w:val="00D14D26"/>
    <w:rsid w:val="00D336BE"/>
    <w:rsid w:val="00D43AE6"/>
    <w:rsid w:val="00D47C5B"/>
    <w:rsid w:val="00D50A77"/>
    <w:rsid w:val="00D51304"/>
    <w:rsid w:val="00D561C0"/>
    <w:rsid w:val="00D60B9B"/>
    <w:rsid w:val="00D7415D"/>
    <w:rsid w:val="00D75D68"/>
    <w:rsid w:val="00D8100A"/>
    <w:rsid w:val="00D93CA1"/>
    <w:rsid w:val="00DA18BA"/>
    <w:rsid w:val="00DA35F1"/>
    <w:rsid w:val="00DA4AE9"/>
    <w:rsid w:val="00DB6E65"/>
    <w:rsid w:val="00DE339B"/>
    <w:rsid w:val="00DF14D9"/>
    <w:rsid w:val="00DF3CE4"/>
    <w:rsid w:val="00DF5B00"/>
    <w:rsid w:val="00E0224B"/>
    <w:rsid w:val="00E036CF"/>
    <w:rsid w:val="00E11591"/>
    <w:rsid w:val="00E254F2"/>
    <w:rsid w:val="00E3110A"/>
    <w:rsid w:val="00E70998"/>
    <w:rsid w:val="00E70D97"/>
    <w:rsid w:val="00E74CC9"/>
    <w:rsid w:val="00E93E23"/>
    <w:rsid w:val="00E96A38"/>
    <w:rsid w:val="00E97C71"/>
    <w:rsid w:val="00EA4331"/>
    <w:rsid w:val="00EC645A"/>
    <w:rsid w:val="00ED5A98"/>
    <w:rsid w:val="00EE0A04"/>
    <w:rsid w:val="00F019B7"/>
    <w:rsid w:val="00F034AE"/>
    <w:rsid w:val="00F04E30"/>
    <w:rsid w:val="00F1217E"/>
    <w:rsid w:val="00F31A5A"/>
    <w:rsid w:val="00F34A1C"/>
    <w:rsid w:val="00F37D37"/>
    <w:rsid w:val="00F40A87"/>
    <w:rsid w:val="00F4441F"/>
    <w:rsid w:val="00F7312D"/>
    <w:rsid w:val="00F73E26"/>
    <w:rsid w:val="00F74770"/>
    <w:rsid w:val="00FA5944"/>
    <w:rsid w:val="00FC14C3"/>
    <w:rsid w:val="00FD3C61"/>
    <w:rsid w:val="00FE5C03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CD46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ad">
    <w:basedOn w:val="a"/>
    <w:next w:val="ae"/>
    <w:rsid w:val="00D561C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e">
    <w:name w:val="Normal (Web)"/>
    <w:basedOn w:val="a"/>
    <w:uiPriority w:val="99"/>
    <w:unhideWhenUsed/>
    <w:rsid w:val="00013240"/>
  </w:style>
  <w:style w:type="character" w:styleId="af">
    <w:name w:val="Hyperlink"/>
    <w:basedOn w:val="a0"/>
    <w:uiPriority w:val="99"/>
    <w:unhideWhenUsed/>
    <w:rsid w:val="00A56D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442C-966E-4CD5-8ADF-0C44B84B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8103</Words>
  <Characters>4620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272</cp:revision>
  <cp:lastPrinted>2021-09-14T08:00:00Z</cp:lastPrinted>
  <dcterms:created xsi:type="dcterms:W3CDTF">2019-07-18T13:12:00Z</dcterms:created>
  <dcterms:modified xsi:type="dcterms:W3CDTF">2021-09-14T12:33:00Z</dcterms:modified>
</cp:coreProperties>
</file>