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CE" w:rsidRPr="00022FC4" w:rsidRDefault="00C510CE" w:rsidP="00C510CE">
      <w:pPr>
        <w:pStyle w:val="Standard"/>
        <w:ind w:left="3969"/>
        <w:rPr>
          <w:sz w:val="28"/>
          <w:szCs w:val="28"/>
        </w:rPr>
      </w:pPr>
    </w:p>
    <w:p w:rsidR="00C510CE" w:rsidRPr="00022FC4" w:rsidRDefault="00C510CE" w:rsidP="00C510CE">
      <w:pPr>
        <w:pStyle w:val="Standard"/>
        <w:ind w:left="3969"/>
        <w:rPr>
          <w:sz w:val="28"/>
          <w:szCs w:val="28"/>
        </w:rPr>
      </w:pPr>
    </w:p>
    <w:p w:rsidR="00C510CE" w:rsidRDefault="00C510CE" w:rsidP="00C510CE">
      <w:pPr>
        <w:pStyle w:val="Standard"/>
        <w:ind w:left="3969"/>
        <w:rPr>
          <w:sz w:val="28"/>
          <w:szCs w:val="28"/>
        </w:rPr>
      </w:pPr>
    </w:p>
    <w:p w:rsidR="00C510CE" w:rsidRDefault="00C510CE" w:rsidP="00C510CE">
      <w:pPr>
        <w:pStyle w:val="Standard"/>
        <w:ind w:left="3969"/>
        <w:rPr>
          <w:sz w:val="28"/>
          <w:szCs w:val="28"/>
        </w:rPr>
      </w:pPr>
    </w:p>
    <w:p w:rsidR="00C510CE" w:rsidRPr="00022FC4" w:rsidRDefault="00C510CE" w:rsidP="00C510CE">
      <w:pPr>
        <w:pStyle w:val="Standard"/>
        <w:ind w:left="4253"/>
      </w:pPr>
      <w:bookmarkStart w:id="0" w:name="_GoBack"/>
      <w:bookmarkEnd w:id="0"/>
      <w:r>
        <w:t>ПРОЄКТ</w:t>
      </w:r>
    </w:p>
    <w:p w:rsidR="00C510CE" w:rsidRPr="00022FC4" w:rsidRDefault="00C510CE" w:rsidP="00C510CE">
      <w:pPr>
        <w:pStyle w:val="Standard"/>
        <w:ind w:left="5669"/>
        <w:rPr>
          <w:b/>
          <w:bCs/>
        </w:rPr>
      </w:pPr>
    </w:p>
    <w:p w:rsidR="00C510CE" w:rsidRPr="00022FC4" w:rsidRDefault="00C510CE" w:rsidP="00C510CE">
      <w:pPr>
        <w:pStyle w:val="Standard"/>
        <w:jc w:val="center"/>
        <w:rPr>
          <w:b/>
          <w:bCs/>
          <w:sz w:val="32"/>
          <w:szCs w:val="32"/>
        </w:rPr>
      </w:pPr>
      <w:r w:rsidRPr="00022FC4">
        <w:rPr>
          <w:b/>
          <w:bCs/>
          <w:sz w:val="32"/>
          <w:szCs w:val="32"/>
        </w:rPr>
        <w:t>АНТИКОРУПЦІЙНА ПРОГРАМА</w:t>
      </w:r>
    </w:p>
    <w:p w:rsidR="00C510CE" w:rsidRPr="00022FC4" w:rsidRDefault="00C510CE" w:rsidP="00C510CE">
      <w:pPr>
        <w:pStyle w:val="Standard"/>
        <w:jc w:val="center"/>
        <w:rPr>
          <w:b/>
          <w:bCs/>
          <w:sz w:val="32"/>
          <w:szCs w:val="32"/>
        </w:rPr>
      </w:pPr>
      <w:r w:rsidRPr="00022FC4">
        <w:rPr>
          <w:b/>
          <w:bCs/>
          <w:sz w:val="32"/>
          <w:szCs w:val="32"/>
        </w:rPr>
        <w:t>Державної екологічної інспекції України на 202</w:t>
      </w:r>
      <w:r w:rsidRPr="00A64238">
        <w:rPr>
          <w:b/>
          <w:bCs/>
          <w:sz w:val="32"/>
          <w:szCs w:val="32"/>
          <w:lang w:val="ru-RU"/>
        </w:rPr>
        <w:t>5</w:t>
      </w:r>
      <w:r w:rsidRPr="00022FC4">
        <w:rPr>
          <w:b/>
          <w:bCs/>
          <w:sz w:val="32"/>
          <w:szCs w:val="32"/>
        </w:rPr>
        <w:t>-202</w:t>
      </w:r>
      <w:r>
        <w:rPr>
          <w:b/>
          <w:bCs/>
          <w:sz w:val="32"/>
          <w:szCs w:val="32"/>
        </w:rPr>
        <w:t>6</w:t>
      </w:r>
      <w:r w:rsidRPr="00022FC4">
        <w:rPr>
          <w:b/>
          <w:bCs/>
          <w:sz w:val="32"/>
          <w:szCs w:val="32"/>
        </w:rPr>
        <w:t xml:space="preserve"> роки</w:t>
      </w:r>
    </w:p>
    <w:p w:rsidR="00C510CE" w:rsidRPr="00022FC4" w:rsidRDefault="00C510CE" w:rsidP="00C510CE">
      <w:pPr>
        <w:pStyle w:val="Standard"/>
        <w:jc w:val="center"/>
        <w:rPr>
          <w:b/>
          <w:bCs/>
          <w:sz w:val="28"/>
          <w:szCs w:val="28"/>
        </w:rPr>
      </w:pPr>
    </w:p>
    <w:p w:rsidR="00C510CE" w:rsidRPr="00022FC4" w:rsidRDefault="00C510CE" w:rsidP="00C510CE">
      <w:pPr>
        <w:pStyle w:val="Standard"/>
        <w:jc w:val="center"/>
        <w:rPr>
          <w:b/>
          <w:bCs/>
          <w:sz w:val="28"/>
          <w:szCs w:val="28"/>
        </w:rPr>
      </w:pPr>
      <w:r w:rsidRPr="00022FC4">
        <w:rPr>
          <w:b/>
          <w:bCs/>
          <w:sz w:val="28"/>
          <w:szCs w:val="28"/>
        </w:rPr>
        <w:t>I. Засади загальної відомчої політики з питань запобігання та виявлення корупції у діяльності Державної екологічної інспекції України</w:t>
      </w:r>
    </w:p>
    <w:p w:rsidR="00C510CE" w:rsidRPr="00022FC4" w:rsidRDefault="00C510CE" w:rsidP="00C510CE">
      <w:pPr>
        <w:pStyle w:val="Textbody"/>
        <w:ind w:firstLine="709"/>
        <w:rPr>
          <w:sz w:val="28"/>
          <w:szCs w:val="28"/>
        </w:rPr>
      </w:pPr>
    </w:p>
    <w:p w:rsidR="00C510CE" w:rsidRPr="00022FC4" w:rsidRDefault="00C510CE" w:rsidP="00C510CE">
      <w:pPr>
        <w:pStyle w:val="Textbody"/>
        <w:ind w:firstLine="709"/>
        <w:rPr>
          <w:sz w:val="28"/>
          <w:szCs w:val="28"/>
        </w:rPr>
      </w:pPr>
      <w:r w:rsidRPr="00022FC4">
        <w:rPr>
          <w:sz w:val="28"/>
          <w:szCs w:val="28"/>
        </w:rPr>
        <w:t xml:space="preserve">Відповідно до Преамбули Кримінальної конвенції про боротьбу з корупцією від 27.01.1999 № ETS173, ратифікованою Україною шляхом прийняття Закону України від 18.10.2006 № 252-V «Про ратифікацію Кримінальної конвенції </w:t>
      </w:r>
      <w:r w:rsidRPr="00022FC4">
        <w:rPr>
          <w:color w:val="000000"/>
          <w:sz w:val="28"/>
          <w:szCs w:val="28"/>
        </w:rPr>
        <w:t>про боротьбу з корупцією»</w:t>
      </w:r>
      <w:r w:rsidRPr="00022FC4">
        <w:rPr>
          <w:sz w:val="28"/>
          <w:szCs w:val="28"/>
        </w:rPr>
        <w:t xml:space="preserve">, корупція загрожує правопорядку, демократії та </w:t>
      </w:r>
      <w:r w:rsidRPr="00022FC4">
        <w:rPr>
          <w:color w:val="000000"/>
          <w:sz w:val="28"/>
          <w:szCs w:val="28"/>
        </w:rPr>
        <w:t xml:space="preserve">правам людини, руйнує належне управління, чесність та соціальну справедливість, перешкоджає конкуренції та економічному розвиткові, загрожує стабільності демократичних інститутів і моральним засадам суспільства. Саме тому питання запобігання, виявлення та протидії корупції є одним із основних напрямів діяльності України на шляху розбудови правової та демократичної держави. У зв’язку з цим, Державна екологічна інспекція України реалізує державну  політику у сфері </w:t>
      </w:r>
      <w:r w:rsidRPr="00022FC4">
        <w:rPr>
          <w:sz w:val="28"/>
          <w:szCs w:val="28"/>
        </w:rPr>
        <w:t>з</w:t>
      </w:r>
      <w:r w:rsidRPr="00022FC4">
        <w:rPr>
          <w:sz w:val="28"/>
          <w:szCs w:val="28"/>
          <w:shd w:val="clear" w:color="auto" w:fill="FFFFFF"/>
        </w:rPr>
        <w:t xml:space="preserve">дійснення заходів щодо запобігання корупції і контроль за їх реалізацією в </w:t>
      </w:r>
      <w:proofErr w:type="spellStart"/>
      <w:r w:rsidRPr="00022FC4">
        <w:rPr>
          <w:sz w:val="28"/>
          <w:szCs w:val="28"/>
          <w:shd w:val="clear" w:color="auto" w:fill="FFFFFF"/>
        </w:rPr>
        <w:t>апараті</w:t>
      </w:r>
      <w:proofErr w:type="spellEnd"/>
      <w:r w:rsidRPr="00022FC4">
        <w:rPr>
          <w:sz w:val="28"/>
          <w:szCs w:val="28"/>
          <w:shd w:val="clear" w:color="auto" w:fill="FFFFFF"/>
        </w:rPr>
        <w:t xml:space="preserve"> </w:t>
      </w:r>
      <w:proofErr w:type="spellStart"/>
      <w:r w:rsidRPr="00022FC4">
        <w:rPr>
          <w:sz w:val="28"/>
          <w:szCs w:val="28"/>
          <w:shd w:val="clear" w:color="auto" w:fill="FFFFFF"/>
        </w:rPr>
        <w:t>Держекоінспекції</w:t>
      </w:r>
      <w:proofErr w:type="spellEnd"/>
      <w:r w:rsidRPr="00022FC4">
        <w:rPr>
          <w:sz w:val="28"/>
          <w:szCs w:val="28"/>
          <w:shd w:val="clear" w:color="auto" w:fill="FFFFFF"/>
        </w:rPr>
        <w:t>, її територіальних органах.</w:t>
      </w:r>
      <w:r w:rsidRPr="00022FC4">
        <w:rPr>
          <w:sz w:val="28"/>
          <w:szCs w:val="28"/>
        </w:rPr>
        <w:t xml:space="preserve"> </w:t>
      </w:r>
    </w:p>
    <w:p w:rsidR="00C510CE" w:rsidRPr="00022FC4" w:rsidRDefault="00C510CE" w:rsidP="00C510CE">
      <w:pPr>
        <w:pStyle w:val="Textbody"/>
        <w:ind w:firstLine="709"/>
        <w:rPr>
          <w:rStyle w:val="rvts9"/>
          <w:bCs/>
          <w:sz w:val="28"/>
          <w:szCs w:val="28"/>
          <w:shd w:val="clear" w:color="auto" w:fill="FFFFFF"/>
        </w:rPr>
      </w:pPr>
      <w:r w:rsidRPr="00022FC4">
        <w:rPr>
          <w:sz w:val="28"/>
          <w:szCs w:val="28"/>
        </w:rPr>
        <w:t xml:space="preserve">Антикорупційну програму Державної екологічної інспекції України </w:t>
      </w:r>
      <w:r w:rsidRPr="00022FC4">
        <w:rPr>
          <w:sz w:val="28"/>
          <w:szCs w:val="28"/>
        </w:rPr>
        <w:br/>
        <w:t>на 202</w:t>
      </w:r>
      <w:r>
        <w:rPr>
          <w:sz w:val="28"/>
          <w:szCs w:val="28"/>
        </w:rPr>
        <w:t>5</w:t>
      </w:r>
      <w:r w:rsidRPr="00022FC4">
        <w:rPr>
          <w:sz w:val="28"/>
          <w:szCs w:val="28"/>
        </w:rPr>
        <w:t>-202</w:t>
      </w:r>
      <w:r>
        <w:rPr>
          <w:sz w:val="28"/>
          <w:szCs w:val="28"/>
        </w:rPr>
        <w:t>6</w:t>
      </w:r>
      <w:r w:rsidRPr="00022FC4">
        <w:rPr>
          <w:sz w:val="28"/>
          <w:szCs w:val="28"/>
        </w:rPr>
        <w:t xml:space="preserve"> роки (далі — Програма) розроблено відповідно до Конституції України, частини першої статті 19 Закону України «Про запобігання корупції»,</w:t>
      </w:r>
      <w:r>
        <w:rPr>
          <w:sz w:val="28"/>
          <w:szCs w:val="28"/>
        </w:rPr>
        <w:t xml:space="preserve"> </w:t>
      </w:r>
      <w:r w:rsidRPr="00E97772">
        <w:rPr>
          <w:color w:val="000000"/>
          <w:sz w:val="28"/>
          <w:szCs w:val="28"/>
        </w:rPr>
        <w:t>Антикорупційної стратегії на 2021–2025 роки, затвердженої Законом України від 20.06.2022 № 2322-IX, Державної антикорупційної програми на 2023–2025 роки,</w:t>
      </w:r>
      <w:r>
        <w:rPr>
          <w:color w:val="000000"/>
          <w:sz w:val="27"/>
          <w:szCs w:val="27"/>
        </w:rPr>
        <w:t xml:space="preserve"> </w:t>
      </w:r>
      <w:r w:rsidRPr="00264AAD">
        <w:rPr>
          <w:color w:val="000000"/>
          <w:sz w:val="28"/>
          <w:szCs w:val="28"/>
        </w:rPr>
        <w:t>затвердженої постановою Кабінету Міністрів України від 04.03.2023</w:t>
      </w:r>
      <w:r>
        <w:rPr>
          <w:color w:val="000000"/>
          <w:sz w:val="27"/>
          <w:szCs w:val="27"/>
        </w:rPr>
        <w:t xml:space="preserve">          № 220</w:t>
      </w:r>
      <w:r w:rsidRPr="00022FC4">
        <w:rPr>
          <w:sz w:val="28"/>
          <w:szCs w:val="28"/>
        </w:rPr>
        <w:t xml:space="preserve"> </w:t>
      </w:r>
      <w:r w:rsidRPr="00022FC4">
        <w:rPr>
          <w:rStyle w:val="rvts23"/>
          <w:bCs/>
          <w:sz w:val="28"/>
          <w:szCs w:val="28"/>
          <w:shd w:val="clear" w:color="auto" w:fill="FFFFFF"/>
        </w:rPr>
        <w:t>Методології</w:t>
      </w:r>
      <w:r w:rsidRPr="00022FC4">
        <w:rPr>
          <w:sz w:val="28"/>
          <w:szCs w:val="28"/>
        </w:rPr>
        <w:t xml:space="preserve"> </w:t>
      </w:r>
      <w:r w:rsidRPr="00022FC4">
        <w:rPr>
          <w:rStyle w:val="rvts23"/>
          <w:bCs/>
          <w:sz w:val="28"/>
          <w:szCs w:val="28"/>
          <w:shd w:val="clear" w:color="auto" w:fill="FFFFFF"/>
        </w:rPr>
        <w:t xml:space="preserve">управління корупційними ризиками, затвердженого наказом Національного </w:t>
      </w:r>
      <w:proofErr w:type="spellStart"/>
      <w:r w:rsidRPr="00022FC4">
        <w:rPr>
          <w:rStyle w:val="rvts23"/>
          <w:bCs/>
          <w:sz w:val="28"/>
          <w:szCs w:val="28"/>
          <w:shd w:val="clear" w:color="auto" w:fill="FFFFFF"/>
        </w:rPr>
        <w:t>агенства</w:t>
      </w:r>
      <w:proofErr w:type="spellEnd"/>
      <w:r w:rsidRPr="00022FC4">
        <w:rPr>
          <w:rStyle w:val="rvts23"/>
          <w:bCs/>
          <w:sz w:val="28"/>
          <w:szCs w:val="28"/>
          <w:shd w:val="clear" w:color="auto" w:fill="FFFFFF"/>
        </w:rPr>
        <w:t xml:space="preserve"> з питань запобігання корупції від 28.12.2021 № 830/21,  зареєстрованого в Міністерстві юстиції України 17.02.2022 за № 219/37555, Порядку</w:t>
      </w:r>
      <w:r w:rsidRPr="00022FC4">
        <w:rPr>
          <w:sz w:val="28"/>
          <w:szCs w:val="28"/>
        </w:rPr>
        <w:t xml:space="preserve"> </w:t>
      </w:r>
      <w:r w:rsidRPr="00022FC4">
        <w:rPr>
          <w:rStyle w:val="rvts23"/>
          <w:bCs/>
          <w:sz w:val="28"/>
          <w:szCs w:val="28"/>
          <w:shd w:val="clear" w:color="auto" w:fill="FFFFFF"/>
        </w:rPr>
        <w:t xml:space="preserve">подання антикорупційних програм, змін до них на погодження до Національного агентства з питань запобігання корупції та здійснення їх погодження </w:t>
      </w:r>
      <w:r w:rsidRPr="00022FC4">
        <w:rPr>
          <w:rStyle w:val="rvts9"/>
          <w:bCs/>
          <w:sz w:val="28"/>
          <w:szCs w:val="28"/>
          <w:shd w:val="clear" w:color="auto" w:fill="FFFFFF"/>
        </w:rPr>
        <w:t xml:space="preserve">затвердженого наказом Національного </w:t>
      </w:r>
      <w:proofErr w:type="spellStart"/>
      <w:r w:rsidRPr="00022FC4">
        <w:rPr>
          <w:rStyle w:val="rvts9"/>
          <w:bCs/>
          <w:sz w:val="28"/>
          <w:szCs w:val="28"/>
          <w:shd w:val="clear" w:color="auto" w:fill="FFFFFF"/>
        </w:rPr>
        <w:t>агенства</w:t>
      </w:r>
      <w:proofErr w:type="spellEnd"/>
      <w:r w:rsidRPr="00022FC4">
        <w:rPr>
          <w:rStyle w:val="rvts9"/>
          <w:bCs/>
          <w:sz w:val="28"/>
          <w:szCs w:val="28"/>
          <w:shd w:val="clear" w:color="auto" w:fill="FFFFFF"/>
        </w:rPr>
        <w:t xml:space="preserve"> з питань запобігання корупції 28.12.2021 № 830/2, зареєстрованого в Міністерстві юстиції України 17.02.2022 за № 220/37556.</w:t>
      </w:r>
    </w:p>
    <w:p w:rsidR="00C510CE" w:rsidRPr="00022FC4" w:rsidRDefault="00C510CE" w:rsidP="00C510CE">
      <w:pPr>
        <w:pStyle w:val="Textbody"/>
        <w:ind w:firstLine="709"/>
        <w:rPr>
          <w:sz w:val="28"/>
          <w:szCs w:val="28"/>
        </w:rPr>
      </w:pPr>
      <w:r w:rsidRPr="00022FC4">
        <w:rPr>
          <w:sz w:val="28"/>
          <w:szCs w:val="28"/>
        </w:rPr>
        <w:t xml:space="preserve">Засади та принципи загальної відомчої політики </w:t>
      </w:r>
      <w:proofErr w:type="spellStart"/>
      <w:r w:rsidRPr="00022FC4">
        <w:rPr>
          <w:sz w:val="28"/>
          <w:szCs w:val="28"/>
        </w:rPr>
        <w:t>Держекоінспекції</w:t>
      </w:r>
      <w:proofErr w:type="spellEnd"/>
      <w:r w:rsidRPr="00022FC4">
        <w:rPr>
          <w:sz w:val="28"/>
          <w:szCs w:val="28"/>
        </w:rPr>
        <w:t xml:space="preserve"> у сфері запобігання та виявлення корупції направлені на:</w:t>
      </w:r>
    </w:p>
    <w:p w:rsidR="00C510CE" w:rsidRPr="00022FC4" w:rsidRDefault="00C510CE" w:rsidP="00C510CE">
      <w:pPr>
        <w:pStyle w:val="Textbody"/>
        <w:numPr>
          <w:ilvl w:val="0"/>
          <w:numId w:val="8"/>
        </w:numPr>
        <w:rPr>
          <w:sz w:val="28"/>
          <w:szCs w:val="28"/>
          <w:shd w:val="clear" w:color="auto" w:fill="FFFFFF"/>
        </w:rPr>
      </w:pPr>
      <w:r w:rsidRPr="00F919D9">
        <w:rPr>
          <w:sz w:val="28"/>
          <w:szCs w:val="28"/>
          <w:shd w:val="clear" w:color="auto" w:fill="FFFFFF"/>
        </w:rPr>
        <w:t xml:space="preserve">досягнення належного рівня виконання </w:t>
      </w:r>
      <w:proofErr w:type="spellStart"/>
      <w:r w:rsidRPr="00F919D9">
        <w:rPr>
          <w:sz w:val="28"/>
          <w:szCs w:val="28"/>
          <w:shd w:val="clear" w:color="auto" w:fill="FFFFFF"/>
        </w:rPr>
        <w:t>Держекоінспекцією</w:t>
      </w:r>
      <w:proofErr w:type="spellEnd"/>
      <w:r w:rsidRPr="00F919D9">
        <w:rPr>
          <w:sz w:val="28"/>
          <w:szCs w:val="28"/>
          <w:shd w:val="clear" w:color="auto" w:fill="FFFFFF"/>
        </w:rPr>
        <w:t xml:space="preserve"> своїх функцій в інтересах суспільства за рахунок налагодження ефективної системи запобігання та протидії корупції;</w:t>
      </w:r>
    </w:p>
    <w:p w:rsidR="00C510CE" w:rsidRPr="00022FC4" w:rsidRDefault="00C510CE" w:rsidP="00C510CE">
      <w:pPr>
        <w:pStyle w:val="Textbody"/>
        <w:numPr>
          <w:ilvl w:val="0"/>
          <w:numId w:val="8"/>
        </w:numPr>
        <w:rPr>
          <w:sz w:val="28"/>
          <w:szCs w:val="28"/>
        </w:rPr>
      </w:pPr>
      <w:r w:rsidRPr="00022FC4">
        <w:rPr>
          <w:sz w:val="28"/>
          <w:szCs w:val="28"/>
          <w:shd w:val="clear" w:color="auto" w:fill="FFFFFF"/>
        </w:rPr>
        <w:t xml:space="preserve">заходи з реалізації засад антикорупційної політики </w:t>
      </w:r>
      <w:proofErr w:type="spellStart"/>
      <w:r>
        <w:rPr>
          <w:sz w:val="28"/>
          <w:szCs w:val="28"/>
          <w:shd w:val="clear" w:color="auto" w:fill="FFFFFF"/>
        </w:rPr>
        <w:t>Держекоінспекції</w:t>
      </w:r>
      <w:proofErr w:type="spellEnd"/>
      <w:r w:rsidRPr="00022FC4">
        <w:rPr>
          <w:sz w:val="28"/>
          <w:szCs w:val="28"/>
          <w:shd w:val="clear" w:color="auto" w:fill="FFFFFF"/>
        </w:rPr>
        <w:t>,</w:t>
      </w:r>
      <w:r>
        <w:rPr>
          <w:sz w:val="28"/>
          <w:szCs w:val="28"/>
          <w:shd w:val="clear" w:color="auto" w:fill="FFFFFF"/>
        </w:rPr>
        <w:t xml:space="preserve">  </w:t>
      </w:r>
      <w:r w:rsidRPr="00022FC4">
        <w:rPr>
          <w:sz w:val="28"/>
          <w:szCs w:val="28"/>
          <w:shd w:val="clear" w:color="auto" w:fill="FFFFFF"/>
        </w:rPr>
        <w:t xml:space="preserve"> а </w:t>
      </w:r>
      <w:r w:rsidRPr="00022FC4">
        <w:rPr>
          <w:sz w:val="28"/>
          <w:szCs w:val="28"/>
          <w:shd w:val="clear" w:color="auto" w:fill="FFFFFF"/>
        </w:rPr>
        <w:lastRenderedPageBreak/>
        <w:t xml:space="preserve">також заходи з виконання антикорупційної стратегії та державної </w:t>
      </w:r>
      <w:r>
        <w:rPr>
          <w:sz w:val="28"/>
          <w:szCs w:val="28"/>
          <w:shd w:val="clear" w:color="auto" w:fill="FFFFFF"/>
        </w:rPr>
        <w:t xml:space="preserve">антикорупційної </w:t>
      </w:r>
      <w:r w:rsidRPr="00022FC4">
        <w:rPr>
          <w:sz w:val="28"/>
          <w:szCs w:val="28"/>
          <w:shd w:val="clear" w:color="auto" w:fill="FFFFFF"/>
        </w:rPr>
        <w:t>програми з її реалізації, прийнятої на відповідний період;</w:t>
      </w:r>
    </w:p>
    <w:p w:rsidR="00C510CE" w:rsidRPr="00022FC4" w:rsidRDefault="00C510CE" w:rsidP="00C510CE">
      <w:pPr>
        <w:pStyle w:val="Textbody"/>
        <w:numPr>
          <w:ilvl w:val="0"/>
          <w:numId w:val="8"/>
        </w:numPr>
        <w:rPr>
          <w:sz w:val="28"/>
          <w:szCs w:val="28"/>
        </w:rPr>
      </w:pPr>
      <w:r w:rsidRPr="00022FC4">
        <w:rPr>
          <w:sz w:val="28"/>
          <w:szCs w:val="28"/>
        </w:rPr>
        <w:t xml:space="preserve">повної відмови і нетерпимості в </w:t>
      </w:r>
      <w:proofErr w:type="spellStart"/>
      <w:r w:rsidRPr="00022FC4">
        <w:rPr>
          <w:sz w:val="28"/>
          <w:szCs w:val="28"/>
        </w:rPr>
        <w:t>Держекоінспекції</w:t>
      </w:r>
      <w:proofErr w:type="spellEnd"/>
      <w:r w:rsidRPr="00022FC4">
        <w:rPr>
          <w:sz w:val="28"/>
          <w:szCs w:val="28"/>
        </w:rPr>
        <w:t xml:space="preserve"> до ко</w:t>
      </w:r>
      <w:r>
        <w:rPr>
          <w:sz w:val="28"/>
          <w:szCs w:val="28"/>
        </w:rPr>
        <w:t>рупції у будь – яких її проявах;</w:t>
      </w:r>
    </w:p>
    <w:p w:rsidR="00C510CE" w:rsidRPr="00022FC4" w:rsidRDefault="00C510CE" w:rsidP="00C510CE">
      <w:pPr>
        <w:pStyle w:val="Textbody"/>
        <w:numPr>
          <w:ilvl w:val="0"/>
          <w:numId w:val="8"/>
        </w:numPr>
        <w:rPr>
          <w:sz w:val="28"/>
          <w:szCs w:val="28"/>
        </w:rPr>
      </w:pPr>
      <w:r w:rsidRPr="00022FC4">
        <w:rPr>
          <w:sz w:val="28"/>
          <w:szCs w:val="28"/>
        </w:rPr>
        <w:t xml:space="preserve">широкого залучення громадськості до процесів контролю за дотриманням вимог природоохоронного законодавства, аналізу виконання покладених на </w:t>
      </w:r>
      <w:proofErr w:type="spellStart"/>
      <w:r w:rsidRPr="00022FC4">
        <w:rPr>
          <w:sz w:val="28"/>
          <w:szCs w:val="28"/>
        </w:rPr>
        <w:t>Держекоінспекцію</w:t>
      </w:r>
      <w:proofErr w:type="spellEnd"/>
      <w:r w:rsidRPr="00022FC4">
        <w:rPr>
          <w:sz w:val="28"/>
          <w:szCs w:val="28"/>
        </w:rPr>
        <w:t xml:space="preserve"> функцій та завдань, з метою забезпечення відкритості та прозорості, як передумови належного доступу громадськості до інформації та результатів діяльності </w:t>
      </w:r>
      <w:proofErr w:type="spellStart"/>
      <w:r w:rsidRPr="00022FC4">
        <w:rPr>
          <w:sz w:val="28"/>
          <w:szCs w:val="28"/>
        </w:rPr>
        <w:t>Держекоінспекції</w:t>
      </w:r>
      <w:proofErr w:type="spellEnd"/>
      <w:r w:rsidRPr="00022FC4">
        <w:rPr>
          <w:sz w:val="28"/>
          <w:szCs w:val="28"/>
        </w:rPr>
        <w:t>;</w:t>
      </w:r>
    </w:p>
    <w:p w:rsidR="00C510CE" w:rsidRPr="00022FC4" w:rsidRDefault="00C510CE" w:rsidP="00C510CE">
      <w:pPr>
        <w:pStyle w:val="Textbody"/>
        <w:numPr>
          <w:ilvl w:val="0"/>
          <w:numId w:val="8"/>
        </w:numPr>
        <w:rPr>
          <w:sz w:val="28"/>
          <w:szCs w:val="28"/>
        </w:rPr>
      </w:pPr>
      <w:r w:rsidRPr="00022FC4">
        <w:rPr>
          <w:sz w:val="28"/>
          <w:szCs w:val="28"/>
        </w:rPr>
        <w:t xml:space="preserve">тісної співпраці із територіальними </w:t>
      </w:r>
      <w:r>
        <w:rPr>
          <w:sz w:val="28"/>
          <w:szCs w:val="28"/>
        </w:rPr>
        <w:t>органами</w:t>
      </w:r>
      <w:r w:rsidRPr="00022FC4">
        <w:rPr>
          <w:sz w:val="28"/>
          <w:szCs w:val="28"/>
        </w:rPr>
        <w:t xml:space="preserve"> при здійсненні повноважень у природоохоронній сфері;</w:t>
      </w:r>
    </w:p>
    <w:p w:rsidR="00C510CE" w:rsidRPr="00022FC4" w:rsidRDefault="00C510CE" w:rsidP="00C510CE">
      <w:pPr>
        <w:pStyle w:val="Textbody"/>
        <w:numPr>
          <w:ilvl w:val="0"/>
          <w:numId w:val="8"/>
        </w:numPr>
        <w:rPr>
          <w:sz w:val="28"/>
          <w:szCs w:val="28"/>
        </w:rPr>
      </w:pPr>
      <w:r w:rsidRPr="00022FC4">
        <w:rPr>
          <w:sz w:val="28"/>
          <w:szCs w:val="28"/>
        </w:rPr>
        <w:t xml:space="preserve">безумовної та невідворотної реалізації антикорупційного законодавства у діяльності </w:t>
      </w:r>
      <w:proofErr w:type="spellStart"/>
      <w:r w:rsidRPr="00022FC4">
        <w:rPr>
          <w:sz w:val="28"/>
          <w:szCs w:val="28"/>
        </w:rPr>
        <w:t>Держекоінспекції</w:t>
      </w:r>
      <w:proofErr w:type="spellEnd"/>
      <w:r w:rsidRPr="00022FC4">
        <w:rPr>
          <w:sz w:val="28"/>
          <w:szCs w:val="28"/>
        </w:rPr>
        <w:t>.</w:t>
      </w:r>
    </w:p>
    <w:p w:rsidR="00C510CE" w:rsidRPr="00022FC4" w:rsidRDefault="00C510CE" w:rsidP="00C510CE">
      <w:pPr>
        <w:pStyle w:val="Textbody"/>
        <w:ind w:firstLine="709"/>
        <w:rPr>
          <w:sz w:val="28"/>
          <w:szCs w:val="28"/>
        </w:rPr>
      </w:pPr>
      <w:r w:rsidRPr="00022FC4">
        <w:rPr>
          <w:sz w:val="28"/>
          <w:szCs w:val="28"/>
        </w:rPr>
        <w:t xml:space="preserve">Метою розробки, прийняття та затвердження Програми є усунення (мінімізація) корупційних ризиків у діяльності </w:t>
      </w:r>
      <w:proofErr w:type="spellStart"/>
      <w:r w:rsidRPr="00022FC4">
        <w:rPr>
          <w:sz w:val="28"/>
          <w:szCs w:val="28"/>
        </w:rPr>
        <w:t>Держекоінспекції</w:t>
      </w:r>
      <w:proofErr w:type="spellEnd"/>
      <w:r w:rsidRPr="00022FC4">
        <w:rPr>
          <w:sz w:val="28"/>
          <w:szCs w:val="28"/>
        </w:rPr>
        <w:t>.</w:t>
      </w:r>
    </w:p>
    <w:p w:rsidR="00C510CE" w:rsidRPr="00022FC4" w:rsidRDefault="00C510CE" w:rsidP="00C510CE">
      <w:pPr>
        <w:pStyle w:val="Textbody"/>
        <w:ind w:firstLine="709"/>
        <w:rPr>
          <w:sz w:val="28"/>
          <w:szCs w:val="28"/>
        </w:rPr>
      </w:pPr>
      <w:r w:rsidRPr="00022FC4">
        <w:rPr>
          <w:sz w:val="28"/>
          <w:szCs w:val="28"/>
        </w:rPr>
        <w:t xml:space="preserve">Відповідно до підпункту 1 пункту 5 Положення про Державну екологічну інспекцію України, </w:t>
      </w:r>
      <w:r w:rsidRPr="00022FC4">
        <w:rPr>
          <w:rStyle w:val="rvts9"/>
          <w:bCs/>
          <w:sz w:val="28"/>
          <w:szCs w:val="28"/>
          <w:shd w:val="clear" w:color="auto" w:fill="FFFFFF"/>
        </w:rPr>
        <w:t>затвердженого постановою Кабінету Міністрів України від 19.04.2017 № 275,</w:t>
      </w:r>
      <w:r w:rsidRPr="00022FC4">
        <w:rPr>
          <w:rStyle w:val="rvts9"/>
          <w:b/>
          <w:bCs/>
          <w:sz w:val="28"/>
          <w:szCs w:val="28"/>
          <w:shd w:val="clear" w:color="auto" w:fill="FFFFFF"/>
        </w:rPr>
        <w:t xml:space="preserve"> </w:t>
      </w:r>
      <w:r w:rsidRPr="00022FC4">
        <w:rPr>
          <w:sz w:val="28"/>
          <w:szCs w:val="28"/>
        </w:rPr>
        <w:t xml:space="preserve">одним із завдань Голови </w:t>
      </w:r>
      <w:proofErr w:type="spellStart"/>
      <w:r w:rsidRPr="00022FC4">
        <w:rPr>
          <w:sz w:val="28"/>
          <w:szCs w:val="28"/>
        </w:rPr>
        <w:t>Держекоінспекції</w:t>
      </w:r>
      <w:proofErr w:type="spellEnd"/>
      <w:r w:rsidRPr="00022FC4">
        <w:rPr>
          <w:sz w:val="28"/>
          <w:szCs w:val="28"/>
        </w:rPr>
        <w:t xml:space="preserve">, є </w:t>
      </w:r>
      <w:r w:rsidRPr="00022FC4">
        <w:rPr>
          <w:sz w:val="28"/>
          <w:szCs w:val="28"/>
          <w:shd w:val="clear" w:color="auto" w:fill="FFFFFF"/>
        </w:rPr>
        <w:t xml:space="preserve">здійснення заходів щодо запобігання корупції і контроль за їх реалізацією в </w:t>
      </w:r>
      <w:proofErr w:type="spellStart"/>
      <w:r w:rsidRPr="00022FC4">
        <w:rPr>
          <w:sz w:val="28"/>
          <w:szCs w:val="28"/>
          <w:shd w:val="clear" w:color="auto" w:fill="FFFFFF"/>
        </w:rPr>
        <w:t>апараті</w:t>
      </w:r>
      <w:proofErr w:type="spellEnd"/>
      <w:r w:rsidRPr="00022FC4">
        <w:rPr>
          <w:sz w:val="28"/>
          <w:szCs w:val="28"/>
          <w:shd w:val="clear" w:color="auto" w:fill="FFFFFF"/>
        </w:rPr>
        <w:t xml:space="preserve"> </w:t>
      </w:r>
      <w:proofErr w:type="spellStart"/>
      <w:r w:rsidRPr="00022FC4">
        <w:rPr>
          <w:sz w:val="28"/>
          <w:szCs w:val="28"/>
          <w:shd w:val="clear" w:color="auto" w:fill="FFFFFF"/>
        </w:rPr>
        <w:t>Держекоінспекції</w:t>
      </w:r>
      <w:proofErr w:type="spellEnd"/>
      <w:r w:rsidRPr="00022FC4">
        <w:rPr>
          <w:sz w:val="28"/>
          <w:szCs w:val="28"/>
          <w:shd w:val="clear" w:color="auto" w:fill="FFFFFF"/>
        </w:rPr>
        <w:t xml:space="preserve">, її територіальних органах, що </w:t>
      </w:r>
      <w:r w:rsidRPr="00022FC4">
        <w:rPr>
          <w:sz w:val="28"/>
          <w:szCs w:val="28"/>
        </w:rPr>
        <w:t xml:space="preserve">являється одним із основних напрямків уповноважених осіб з питань запобігання та виявлення корупції </w:t>
      </w:r>
      <w:proofErr w:type="spellStart"/>
      <w:r w:rsidRPr="00022FC4">
        <w:rPr>
          <w:sz w:val="28"/>
          <w:szCs w:val="28"/>
        </w:rPr>
        <w:t>Держекоінспекції</w:t>
      </w:r>
      <w:proofErr w:type="spellEnd"/>
      <w:r w:rsidRPr="00022FC4">
        <w:rPr>
          <w:sz w:val="28"/>
          <w:szCs w:val="28"/>
        </w:rPr>
        <w:t xml:space="preserve">. Фактичне виконання та реалізація вищевказаної функції відноситься до компетенції Сектору з питань запобігання та виявлення корупції </w:t>
      </w:r>
      <w:proofErr w:type="spellStart"/>
      <w:r w:rsidRPr="00022FC4">
        <w:rPr>
          <w:sz w:val="28"/>
          <w:szCs w:val="28"/>
        </w:rPr>
        <w:t>Держекоінспекції</w:t>
      </w:r>
      <w:proofErr w:type="spellEnd"/>
      <w:r w:rsidRPr="00022FC4">
        <w:rPr>
          <w:sz w:val="28"/>
          <w:szCs w:val="28"/>
        </w:rPr>
        <w:t>, що є його основним завданням.</w:t>
      </w:r>
    </w:p>
    <w:p w:rsidR="00C510CE" w:rsidRPr="00022FC4" w:rsidRDefault="00C510CE" w:rsidP="00C510CE">
      <w:pPr>
        <w:pStyle w:val="Textbody"/>
        <w:ind w:firstLine="709"/>
        <w:rPr>
          <w:sz w:val="28"/>
          <w:szCs w:val="28"/>
        </w:rPr>
      </w:pPr>
      <w:r w:rsidRPr="00022FC4">
        <w:rPr>
          <w:sz w:val="28"/>
          <w:szCs w:val="28"/>
        </w:rPr>
        <w:t xml:space="preserve">На виконання зазначених пріоритетів </w:t>
      </w:r>
      <w:proofErr w:type="spellStart"/>
      <w:r w:rsidRPr="00022FC4">
        <w:rPr>
          <w:sz w:val="28"/>
          <w:szCs w:val="28"/>
        </w:rPr>
        <w:t>Держекоінспекцією</w:t>
      </w:r>
      <w:proofErr w:type="spellEnd"/>
      <w:r w:rsidRPr="00022FC4">
        <w:rPr>
          <w:sz w:val="28"/>
          <w:szCs w:val="28"/>
        </w:rPr>
        <w:t xml:space="preserve"> здійснюється наступне:</w:t>
      </w:r>
    </w:p>
    <w:p w:rsidR="00C510CE" w:rsidRPr="00022FC4" w:rsidRDefault="00C510CE" w:rsidP="00C510CE">
      <w:pPr>
        <w:pStyle w:val="Textbody"/>
        <w:numPr>
          <w:ilvl w:val="0"/>
          <w:numId w:val="8"/>
        </w:numPr>
        <w:rPr>
          <w:sz w:val="28"/>
          <w:szCs w:val="28"/>
        </w:rPr>
      </w:pPr>
      <w:r w:rsidRPr="00022FC4">
        <w:rPr>
          <w:sz w:val="28"/>
          <w:szCs w:val="28"/>
        </w:rPr>
        <w:t>контроль за дотриманням державними службовцями вимог антикорупційного законодавства;</w:t>
      </w:r>
    </w:p>
    <w:p w:rsidR="00C510CE" w:rsidRPr="00022FC4" w:rsidRDefault="00C510CE" w:rsidP="00C510CE">
      <w:pPr>
        <w:pStyle w:val="Textbody"/>
        <w:numPr>
          <w:ilvl w:val="0"/>
          <w:numId w:val="8"/>
        </w:numPr>
        <w:rPr>
          <w:sz w:val="28"/>
          <w:szCs w:val="28"/>
        </w:rPr>
      </w:pPr>
      <w:r w:rsidRPr="00022FC4">
        <w:rPr>
          <w:sz w:val="28"/>
          <w:szCs w:val="28"/>
        </w:rPr>
        <w:t xml:space="preserve">забезпечення доступу громадськості до публічної інформації </w:t>
      </w:r>
      <w:proofErr w:type="spellStart"/>
      <w:r w:rsidRPr="00022FC4">
        <w:rPr>
          <w:sz w:val="28"/>
          <w:szCs w:val="28"/>
        </w:rPr>
        <w:t>Держекоінспекції</w:t>
      </w:r>
      <w:proofErr w:type="spellEnd"/>
      <w:r w:rsidRPr="00022FC4">
        <w:rPr>
          <w:sz w:val="28"/>
          <w:szCs w:val="28"/>
        </w:rPr>
        <w:t>, в тому числі у сфері запобігання та виявлення корупції;</w:t>
      </w:r>
    </w:p>
    <w:p w:rsidR="00C510CE" w:rsidRPr="00022FC4" w:rsidRDefault="00C510CE" w:rsidP="00C510CE">
      <w:pPr>
        <w:pStyle w:val="Textbody"/>
        <w:numPr>
          <w:ilvl w:val="0"/>
          <w:numId w:val="8"/>
        </w:numPr>
        <w:rPr>
          <w:sz w:val="28"/>
          <w:szCs w:val="28"/>
        </w:rPr>
      </w:pPr>
      <w:r w:rsidRPr="00022FC4">
        <w:rPr>
          <w:sz w:val="28"/>
          <w:szCs w:val="28"/>
        </w:rPr>
        <w:t>запобігання та виявлення основних причин, умов та факторів, що сприяють вчиненню корупційних або пов’язаних з корупцією правопорушень;</w:t>
      </w:r>
    </w:p>
    <w:p w:rsidR="00C510CE" w:rsidRPr="00022FC4" w:rsidRDefault="00C510CE" w:rsidP="00C510CE">
      <w:pPr>
        <w:pStyle w:val="Textbody"/>
        <w:numPr>
          <w:ilvl w:val="0"/>
          <w:numId w:val="8"/>
        </w:numPr>
        <w:rPr>
          <w:sz w:val="28"/>
          <w:szCs w:val="28"/>
        </w:rPr>
      </w:pPr>
      <w:r w:rsidRPr="00022FC4">
        <w:rPr>
          <w:sz w:val="28"/>
          <w:szCs w:val="28"/>
        </w:rPr>
        <w:t xml:space="preserve">оцінка ефективності наявних механізмів та методів, спрямованих на запобігання та виявлення корупції у діяльності </w:t>
      </w:r>
      <w:proofErr w:type="spellStart"/>
      <w:r w:rsidRPr="00022FC4">
        <w:rPr>
          <w:sz w:val="28"/>
          <w:szCs w:val="28"/>
        </w:rPr>
        <w:t>Держекоінспекції</w:t>
      </w:r>
      <w:proofErr w:type="spellEnd"/>
      <w:r w:rsidRPr="00022FC4">
        <w:rPr>
          <w:sz w:val="28"/>
          <w:szCs w:val="28"/>
        </w:rPr>
        <w:t>;</w:t>
      </w:r>
    </w:p>
    <w:p w:rsidR="00C510CE" w:rsidRPr="00022FC4" w:rsidRDefault="00C510CE" w:rsidP="00C510CE">
      <w:pPr>
        <w:pStyle w:val="Textbody"/>
        <w:numPr>
          <w:ilvl w:val="0"/>
          <w:numId w:val="8"/>
        </w:numPr>
        <w:rPr>
          <w:sz w:val="28"/>
          <w:szCs w:val="28"/>
        </w:rPr>
      </w:pPr>
      <w:r w:rsidRPr="00022FC4">
        <w:rPr>
          <w:sz w:val="28"/>
          <w:szCs w:val="28"/>
        </w:rPr>
        <w:t xml:space="preserve">ідентифікація передумов виникнення нових корупційних ризиків у діяльності </w:t>
      </w:r>
      <w:proofErr w:type="spellStart"/>
      <w:r w:rsidRPr="00022FC4">
        <w:rPr>
          <w:sz w:val="28"/>
          <w:szCs w:val="28"/>
        </w:rPr>
        <w:t>Держекоінспекції</w:t>
      </w:r>
      <w:proofErr w:type="spellEnd"/>
      <w:r w:rsidRPr="00022FC4">
        <w:rPr>
          <w:sz w:val="28"/>
          <w:szCs w:val="28"/>
        </w:rPr>
        <w:t>;</w:t>
      </w:r>
    </w:p>
    <w:p w:rsidR="00C510CE" w:rsidRPr="00022FC4" w:rsidRDefault="00C510CE" w:rsidP="00C510CE">
      <w:pPr>
        <w:pStyle w:val="Textbody"/>
        <w:numPr>
          <w:ilvl w:val="0"/>
          <w:numId w:val="8"/>
        </w:numPr>
        <w:rPr>
          <w:sz w:val="28"/>
          <w:szCs w:val="28"/>
        </w:rPr>
      </w:pPr>
      <w:r w:rsidRPr="00022FC4">
        <w:rPr>
          <w:sz w:val="28"/>
          <w:szCs w:val="28"/>
        </w:rPr>
        <w:t>створення індикаторів для ефективного моніторингу стану виконання заходів, направлених на запобігання та виявлення корупції;</w:t>
      </w:r>
    </w:p>
    <w:p w:rsidR="00C510CE" w:rsidRPr="00022FC4" w:rsidRDefault="00C510CE" w:rsidP="00C510CE">
      <w:pPr>
        <w:pStyle w:val="Textbody"/>
        <w:numPr>
          <w:ilvl w:val="0"/>
          <w:numId w:val="8"/>
        </w:numPr>
        <w:rPr>
          <w:color w:val="000000"/>
          <w:sz w:val="28"/>
          <w:szCs w:val="28"/>
        </w:rPr>
      </w:pPr>
      <w:r w:rsidRPr="00022FC4">
        <w:rPr>
          <w:color w:val="000000"/>
          <w:sz w:val="28"/>
          <w:szCs w:val="28"/>
        </w:rPr>
        <w:t xml:space="preserve">контроль за дотриманням етичної поведінки, запобігання та врегулювання конфлікту інтересів у діяльності посадових осіб </w:t>
      </w:r>
      <w:proofErr w:type="spellStart"/>
      <w:r w:rsidRPr="00022FC4">
        <w:rPr>
          <w:color w:val="000000"/>
          <w:sz w:val="28"/>
          <w:szCs w:val="28"/>
        </w:rPr>
        <w:t>Держекоінспекції</w:t>
      </w:r>
      <w:proofErr w:type="spellEnd"/>
      <w:r w:rsidRPr="00022FC4">
        <w:rPr>
          <w:color w:val="000000"/>
          <w:sz w:val="28"/>
          <w:szCs w:val="28"/>
        </w:rPr>
        <w:t>.</w:t>
      </w:r>
    </w:p>
    <w:p w:rsidR="00C510CE" w:rsidRPr="00022FC4" w:rsidRDefault="00C510CE" w:rsidP="00C510CE">
      <w:pPr>
        <w:ind w:firstLine="720"/>
        <w:jc w:val="both"/>
        <w:rPr>
          <w:rFonts w:cs="Times New Roman"/>
          <w:sz w:val="28"/>
          <w:szCs w:val="28"/>
        </w:rPr>
      </w:pPr>
      <w:r w:rsidRPr="00022FC4">
        <w:rPr>
          <w:rFonts w:cs="Times New Roman"/>
          <w:sz w:val="28"/>
          <w:szCs w:val="28"/>
        </w:rPr>
        <w:lastRenderedPageBreak/>
        <w:t xml:space="preserve">Так, відповідно до Постанови Кабінету Міністрів України від 04.03.2023 </w:t>
      </w:r>
      <w:r w:rsidRPr="00022FC4">
        <w:rPr>
          <w:rFonts w:cs="Times New Roman"/>
          <w:sz w:val="28"/>
          <w:szCs w:val="28"/>
        </w:rPr>
        <w:br/>
        <w:t xml:space="preserve">№ 220 «Про затвердження Державної антикорупційної програми на 2023-2025 роки» </w:t>
      </w:r>
      <w:proofErr w:type="spellStart"/>
      <w:r w:rsidRPr="00022FC4">
        <w:rPr>
          <w:rFonts w:cs="Times New Roman"/>
          <w:sz w:val="28"/>
          <w:szCs w:val="28"/>
        </w:rPr>
        <w:t>Держекоінспекцію</w:t>
      </w:r>
      <w:proofErr w:type="spellEnd"/>
      <w:r w:rsidRPr="00022FC4">
        <w:rPr>
          <w:rFonts w:cs="Times New Roman"/>
          <w:sz w:val="28"/>
          <w:szCs w:val="28"/>
        </w:rPr>
        <w:t xml:space="preserve"> не визначено відповідальним виконавцем у заходах з виконання Державної Антикорупційної програми на 2023-2025 роки.</w:t>
      </w:r>
    </w:p>
    <w:p w:rsidR="00C510CE" w:rsidRPr="00022FC4" w:rsidRDefault="00C510CE" w:rsidP="00C510CE">
      <w:pPr>
        <w:ind w:firstLine="720"/>
        <w:jc w:val="both"/>
        <w:rPr>
          <w:rFonts w:cs="Times New Roman"/>
          <w:sz w:val="28"/>
          <w:szCs w:val="28"/>
        </w:rPr>
      </w:pPr>
      <w:r w:rsidRPr="00022FC4">
        <w:rPr>
          <w:rFonts w:cs="Times New Roman"/>
          <w:sz w:val="28"/>
          <w:szCs w:val="28"/>
        </w:rPr>
        <w:t xml:space="preserve">За результатами проведеного аналізу щодо оцінки корупційних ризиків та заходів щодо їх усунення у діяльності </w:t>
      </w:r>
      <w:proofErr w:type="spellStart"/>
      <w:r w:rsidRPr="00022FC4">
        <w:rPr>
          <w:rFonts w:cs="Times New Roman"/>
          <w:sz w:val="28"/>
          <w:szCs w:val="28"/>
        </w:rPr>
        <w:t>Держекоінспекції</w:t>
      </w:r>
      <w:proofErr w:type="spellEnd"/>
      <w:r w:rsidRPr="00022FC4">
        <w:rPr>
          <w:rFonts w:cs="Times New Roman"/>
          <w:sz w:val="28"/>
          <w:szCs w:val="28"/>
        </w:rPr>
        <w:t>, які передбачені Антикорупційною програмою Державної екологічної</w:t>
      </w:r>
      <w:r>
        <w:rPr>
          <w:rFonts w:cs="Times New Roman"/>
          <w:sz w:val="28"/>
          <w:szCs w:val="28"/>
        </w:rPr>
        <w:t xml:space="preserve"> інспекції України </w:t>
      </w:r>
      <w:r>
        <w:rPr>
          <w:rFonts w:cs="Times New Roman"/>
          <w:sz w:val="28"/>
          <w:szCs w:val="28"/>
        </w:rPr>
        <w:t xml:space="preserve">                   </w:t>
      </w:r>
      <w:r>
        <w:rPr>
          <w:rFonts w:cs="Times New Roman"/>
          <w:sz w:val="28"/>
          <w:szCs w:val="28"/>
        </w:rPr>
        <w:t>на 2023-2024</w:t>
      </w:r>
      <w:r w:rsidRPr="00022FC4">
        <w:rPr>
          <w:rFonts w:cs="Times New Roman"/>
          <w:sz w:val="28"/>
          <w:szCs w:val="28"/>
        </w:rPr>
        <w:t xml:space="preserve"> роки, встановлено наступне.</w:t>
      </w:r>
    </w:p>
    <w:p w:rsidR="00C510CE" w:rsidRPr="00C510CE" w:rsidRDefault="00C510CE" w:rsidP="00C510CE">
      <w:pPr>
        <w:ind w:firstLine="720"/>
        <w:jc w:val="both"/>
        <w:rPr>
          <w:rFonts w:cs="Times New Roman"/>
          <w:color w:val="000000" w:themeColor="text1"/>
          <w:sz w:val="28"/>
          <w:szCs w:val="28"/>
        </w:rPr>
      </w:pPr>
      <w:r w:rsidRPr="00C510CE">
        <w:rPr>
          <w:rFonts w:cs="Times New Roman"/>
          <w:color w:val="000000" w:themeColor="text1"/>
          <w:sz w:val="28"/>
          <w:szCs w:val="28"/>
        </w:rPr>
        <w:t>Ризик 3 Антикорупційної програми Державної екологічної інспекції України на 2023-2024 роки не було повністю виконано. Порядок використання технічних засобів відео фіксації процесу проведення заходів державного нагляду (контролю) знаходиться на стадії розробки.</w:t>
      </w:r>
    </w:p>
    <w:p w:rsidR="00C510CE" w:rsidRPr="00E9579E" w:rsidRDefault="00C510CE" w:rsidP="00C510CE">
      <w:pPr>
        <w:ind w:firstLine="720"/>
        <w:jc w:val="both"/>
        <w:rPr>
          <w:rFonts w:cs="Times New Roman"/>
          <w:color w:val="000000"/>
          <w:sz w:val="28"/>
          <w:szCs w:val="28"/>
        </w:rPr>
      </w:pPr>
      <w:r w:rsidRPr="00717878">
        <w:rPr>
          <w:rFonts w:cs="Times New Roman"/>
          <w:color w:val="FF0000"/>
          <w:sz w:val="28"/>
          <w:szCs w:val="28"/>
        </w:rPr>
        <w:t xml:space="preserve"> </w:t>
      </w:r>
      <w:r w:rsidRPr="00E9579E">
        <w:rPr>
          <w:rFonts w:cs="Times New Roman"/>
          <w:color w:val="000000"/>
          <w:sz w:val="28"/>
          <w:szCs w:val="28"/>
        </w:rPr>
        <w:t xml:space="preserve">Ризик 4 Антикорупційної програми Державної екологічної інспекції України на 2023-2024 роки не було виконано, оскільки річним планом </w:t>
      </w:r>
      <w:proofErr w:type="spellStart"/>
      <w:r w:rsidRPr="00E9579E">
        <w:rPr>
          <w:rFonts w:cs="Times New Roman"/>
          <w:color w:val="000000"/>
          <w:sz w:val="28"/>
          <w:szCs w:val="28"/>
        </w:rPr>
        <w:t>закупівель</w:t>
      </w:r>
      <w:proofErr w:type="spellEnd"/>
      <w:r w:rsidRPr="00E9579E">
        <w:rPr>
          <w:rFonts w:cs="Times New Roman"/>
          <w:color w:val="000000"/>
          <w:sz w:val="28"/>
          <w:szCs w:val="28"/>
        </w:rPr>
        <w:t xml:space="preserve"> на 2023 рік та річним планом </w:t>
      </w:r>
      <w:proofErr w:type="spellStart"/>
      <w:r w:rsidRPr="00E9579E">
        <w:rPr>
          <w:rFonts w:cs="Times New Roman"/>
          <w:color w:val="000000"/>
          <w:sz w:val="28"/>
          <w:szCs w:val="28"/>
        </w:rPr>
        <w:t>закупівель</w:t>
      </w:r>
      <w:proofErr w:type="spellEnd"/>
      <w:r w:rsidRPr="00E9579E">
        <w:rPr>
          <w:rFonts w:cs="Times New Roman"/>
          <w:color w:val="000000"/>
          <w:sz w:val="28"/>
          <w:szCs w:val="28"/>
        </w:rPr>
        <w:t xml:space="preserve"> на 2024 рік не було передбачено здійснення </w:t>
      </w:r>
      <w:proofErr w:type="spellStart"/>
      <w:r w:rsidRPr="00E9579E">
        <w:rPr>
          <w:rFonts w:cs="Times New Roman"/>
          <w:color w:val="000000"/>
          <w:sz w:val="28"/>
          <w:szCs w:val="28"/>
        </w:rPr>
        <w:t>закупівель</w:t>
      </w:r>
      <w:proofErr w:type="spellEnd"/>
      <w:r w:rsidRPr="00E9579E">
        <w:rPr>
          <w:rFonts w:cs="Times New Roman"/>
          <w:color w:val="000000"/>
          <w:sz w:val="28"/>
          <w:szCs w:val="28"/>
        </w:rPr>
        <w:t xml:space="preserve"> технічних засобів, які дозволять встановлювати місцезнаходження автотранспортних (в тому числі плавучих) засобів в режимі реального часу та встановлення їх на державні автотранспортні засоби (в тому числі плавучі) </w:t>
      </w:r>
      <w:proofErr w:type="spellStart"/>
      <w:r w:rsidRPr="00E9579E">
        <w:rPr>
          <w:rFonts w:cs="Times New Roman"/>
          <w:color w:val="000000"/>
          <w:sz w:val="28"/>
          <w:szCs w:val="28"/>
        </w:rPr>
        <w:t>Держекоінспекції</w:t>
      </w:r>
      <w:proofErr w:type="spellEnd"/>
      <w:r w:rsidRPr="00E9579E">
        <w:rPr>
          <w:rFonts w:cs="Times New Roman"/>
          <w:color w:val="000000"/>
          <w:sz w:val="28"/>
          <w:szCs w:val="28"/>
        </w:rPr>
        <w:t>, її територіальних та міжрегіональних територіальних органів.</w:t>
      </w:r>
    </w:p>
    <w:p w:rsidR="00C510CE" w:rsidRPr="00C510CE" w:rsidRDefault="00C510CE" w:rsidP="00C510CE">
      <w:pPr>
        <w:ind w:firstLine="720"/>
        <w:jc w:val="both"/>
        <w:rPr>
          <w:rFonts w:cs="Times New Roman"/>
          <w:color w:val="FF0000"/>
          <w:sz w:val="28"/>
          <w:szCs w:val="28"/>
        </w:rPr>
      </w:pPr>
      <w:r w:rsidRPr="00C510CE">
        <w:rPr>
          <w:rFonts w:cs="Times New Roman"/>
          <w:color w:val="000000" w:themeColor="text1"/>
          <w:sz w:val="28"/>
          <w:szCs w:val="28"/>
        </w:rPr>
        <w:t>Ризик 5</w:t>
      </w:r>
      <w:r w:rsidRPr="00C510CE">
        <w:rPr>
          <w:rFonts w:cs="Times New Roman"/>
          <w:color w:val="000000" w:themeColor="text1"/>
          <w:sz w:val="28"/>
          <w:szCs w:val="28"/>
        </w:rPr>
        <w:t xml:space="preserve"> Антикорупційної програми Державної еколо</w:t>
      </w:r>
      <w:r w:rsidRPr="00C510CE">
        <w:rPr>
          <w:rFonts w:cs="Times New Roman"/>
          <w:color w:val="000000" w:themeColor="text1"/>
          <w:sz w:val="28"/>
          <w:szCs w:val="28"/>
        </w:rPr>
        <w:t>гічної інспекції України на 2023-2024</w:t>
      </w:r>
      <w:r w:rsidRPr="00C510CE">
        <w:rPr>
          <w:rFonts w:cs="Times New Roman"/>
          <w:color w:val="000000" w:themeColor="text1"/>
          <w:sz w:val="28"/>
          <w:szCs w:val="28"/>
        </w:rPr>
        <w:t xml:space="preserve"> роки не було виконано в частині </w:t>
      </w:r>
      <w:r w:rsidRPr="00C510CE">
        <w:rPr>
          <w:rFonts w:cs="Times New Roman"/>
          <w:color w:val="000000" w:themeColor="text1"/>
          <w:sz w:val="28"/>
          <w:szCs w:val="28"/>
        </w:rPr>
        <w:t xml:space="preserve">розроблення та направлення до Міністерства захисту довкілля та природних ресурсів України Порядку здійснення заходів державного нагляду (контролю) за дотриманням вимог </w:t>
      </w:r>
      <w:r w:rsidRPr="00C510CE">
        <w:rPr>
          <w:rFonts w:cs="Times New Roman"/>
          <w:color w:val="000000" w:themeColor="text1"/>
          <w:sz w:val="28"/>
          <w:szCs w:val="28"/>
        </w:rPr>
        <w:t>природ</w:t>
      </w:r>
      <w:r w:rsidRPr="00C510CE">
        <w:rPr>
          <w:rFonts w:cs="Times New Roman"/>
          <w:color w:val="000000" w:themeColor="text1"/>
          <w:sz w:val="28"/>
          <w:szCs w:val="28"/>
        </w:rPr>
        <w:t xml:space="preserve">оохоронного законодавства органами місцевого самоврядування, центральними органами виконавчої влади та їх територіальними органами. </w:t>
      </w:r>
      <w:r w:rsidRPr="00C510CE">
        <w:rPr>
          <w:rFonts w:eastAsiaTheme="minorHAnsi" w:cs="Times New Roman"/>
          <w:color w:val="000000"/>
          <w:kern w:val="0"/>
          <w:sz w:val="28"/>
          <w:szCs w:val="28"/>
          <w:lang w:eastAsia="en-US"/>
        </w:rPr>
        <w:t xml:space="preserve">Наразі </w:t>
      </w:r>
      <w:proofErr w:type="spellStart"/>
      <w:r w:rsidRPr="00C510CE">
        <w:rPr>
          <w:rFonts w:eastAsiaTheme="minorHAnsi" w:cs="Times New Roman"/>
          <w:color w:val="000000"/>
          <w:kern w:val="0"/>
          <w:sz w:val="28"/>
          <w:szCs w:val="28"/>
          <w:lang w:eastAsia="en-US"/>
        </w:rPr>
        <w:t>Держекоінспекцією</w:t>
      </w:r>
      <w:proofErr w:type="spellEnd"/>
      <w:r w:rsidRPr="00C510CE">
        <w:rPr>
          <w:rFonts w:eastAsiaTheme="minorHAnsi" w:cs="Times New Roman"/>
          <w:color w:val="000000"/>
          <w:kern w:val="0"/>
          <w:sz w:val="28"/>
          <w:szCs w:val="28"/>
          <w:lang w:eastAsia="en-US"/>
        </w:rPr>
        <w:t xml:space="preserve"> розробляються Методичні рекомендації стосовно </w:t>
      </w:r>
      <w:r w:rsidRPr="00C510CE">
        <w:rPr>
          <w:rFonts w:eastAsiaTheme="minorHAnsi" w:cs="Times New Roman"/>
          <w:kern w:val="0"/>
          <w:sz w:val="28"/>
          <w:szCs w:val="28"/>
          <w:lang w:eastAsia="en-US"/>
        </w:rPr>
        <w:t>здійснення заходів державного нагляду (контролю) за дотриманням вимог природоохоронного законодавства органами місцевого самоврядування, центральними органами виконавчої влади та їх територіальними органами, а також органами місцевого самоврядування в частині здійснення делегованих їм повноважень органів виконавчої влади та Уніфікована форма акту за результатами вищевказаних перевірок.</w:t>
      </w:r>
    </w:p>
    <w:p w:rsidR="00C510CE" w:rsidRPr="00022FC4" w:rsidRDefault="00C510CE" w:rsidP="00C510CE">
      <w:pPr>
        <w:ind w:firstLine="720"/>
        <w:jc w:val="both"/>
        <w:rPr>
          <w:rFonts w:cs="Times New Roman"/>
          <w:sz w:val="28"/>
          <w:szCs w:val="28"/>
        </w:rPr>
      </w:pPr>
      <w:r w:rsidRPr="00022FC4">
        <w:rPr>
          <w:rFonts w:cs="Times New Roman"/>
          <w:sz w:val="28"/>
          <w:szCs w:val="28"/>
        </w:rPr>
        <w:t xml:space="preserve">За результатами проведеного аналізу щодо оцінки корупційних ризиків та заходів щодо їх усунення у діяльності </w:t>
      </w:r>
      <w:proofErr w:type="spellStart"/>
      <w:r w:rsidRPr="00022FC4">
        <w:rPr>
          <w:rFonts w:cs="Times New Roman"/>
          <w:sz w:val="28"/>
          <w:szCs w:val="28"/>
        </w:rPr>
        <w:t>Держекоінспекції</w:t>
      </w:r>
      <w:proofErr w:type="spellEnd"/>
      <w:r w:rsidRPr="00022FC4">
        <w:rPr>
          <w:rFonts w:cs="Times New Roman"/>
          <w:sz w:val="28"/>
          <w:szCs w:val="28"/>
        </w:rPr>
        <w:t>, які передбачені Антикорупційною програмою Державної еколо</w:t>
      </w:r>
      <w:r>
        <w:rPr>
          <w:rFonts w:cs="Times New Roman"/>
          <w:sz w:val="28"/>
          <w:szCs w:val="28"/>
        </w:rPr>
        <w:t>гічної інспекції України на 2023-2024</w:t>
      </w:r>
      <w:r w:rsidRPr="00022FC4">
        <w:rPr>
          <w:rFonts w:cs="Times New Roman"/>
          <w:sz w:val="28"/>
          <w:szCs w:val="28"/>
        </w:rPr>
        <w:t xml:space="preserve"> роки, можна стверджувати, що антикорупційні заходи щодо усунення та мінімізації корупційних ризиків проявили себе ефективно.</w:t>
      </w:r>
    </w:p>
    <w:p w:rsidR="00C510CE" w:rsidRPr="00022FC4" w:rsidRDefault="00C510CE" w:rsidP="00C510CE">
      <w:pPr>
        <w:pStyle w:val="Textbody"/>
        <w:ind w:firstLine="709"/>
        <w:rPr>
          <w:rFonts w:cs="Times New Roman"/>
          <w:sz w:val="28"/>
          <w:szCs w:val="28"/>
        </w:rPr>
      </w:pPr>
      <w:r w:rsidRPr="00022FC4">
        <w:rPr>
          <w:sz w:val="28"/>
          <w:szCs w:val="28"/>
        </w:rPr>
        <w:t xml:space="preserve">Також, </w:t>
      </w:r>
      <w:r w:rsidRPr="00022FC4">
        <w:rPr>
          <w:rFonts w:cs="Times New Roman"/>
          <w:sz w:val="28"/>
          <w:szCs w:val="28"/>
        </w:rPr>
        <w:t xml:space="preserve">відповідно до результатів дослідження </w:t>
      </w:r>
      <w:proofErr w:type="spellStart"/>
      <w:r w:rsidRPr="00022FC4">
        <w:rPr>
          <w:rFonts w:cs="Times New Roman"/>
          <w:sz w:val="28"/>
          <w:szCs w:val="28"/>
        </w:rPr>
        <w:t>Info</w:t>
      </w:r>
      <w:proofErr w:type="spellEnd"/>
      <w:r w:rsidRPr="00022FC4">
        <w:rPr>
          <w:rFonts w:cs="Times New Roman"/>
          <w:sz w:val="28"/>
          <w:szCs w:val="28"/>
        </w:rPr>
        <w:t xml:space="preserve"> </w:t>
      </w:r>
      <w:proofErr w:type="spellStart"/>
      <w:r w:rsidRPr="00022FC4">
        <w:rPr>
          <w:rFonts w:cs="Times New Roman"/>
          <w:sz w:val="28"/>
          <w:szCs w:val="28"/>
        </w:rPr>
        <w:t>Sapiens</w:t>
      </w:r>
      <w:proofErr w:type="spellEnd"/>
      <w:r w:rsidRPr="00022FC4">
        <w:rPr>
          <w:rFonts w:cs="Times New Roman"/>
          <w:sz w:val="28"/>
          <w:szCs w:val="28"/>
        </w:rPr>
        <w:t xml:space="preserve"> за фінансової підтримки Антикорупційної ініціативи Європейського Союзу в Україні (EUACI), яка фінансується ЄС і </w:t>
      </w:r>
      <w:proofErr w:type="spellStart"/>
      <w:r w:rsidRPr="00022FC4">
        <w:rPr>
          <w:rFonts w:cs="Times New Roman"/>
          <w:sz w:val="28"/>
          <w:szCs w:val="28"/>
        </w:rPr>
        <w:t>співфінансується</w:t>
      </w:r>
      <w:proofErr w:type="spellEnd"/>
      <w:r w:rsidRPr="00022FC4">
        <w:rPr>
          <w:rFonts w:cs="Times New Roman"/>
          <w:sz w:val="28"/>
          <w:szCs w:val="28"/>
        </w:rPr>
        <w:t xml:space="preserve"> та впроваджується Міністерством закордонних справ Данії, було проведено опитування населення та бізнесу, за результатами якого було складе</w:t>
      </w:r>
      <w:r>
        <w:rPr>
          <w:rFonts w:cs="Times New Roman"/>
          <w:sz w:val="28"/>
          <w:szCs w:val="28"/>
        </w:rPr>
        <w:t>но звіт «</w:t>
      </w:r>
      <w:r w:rsidRPr="00697851">
        <w:rPr>
          <w:rFonts w:cs="Times New Roman"/>
          <w:sz w:val="28"/>
          <w:szCs w:val="28"/>
        </w:rPr>
        <w:t>КОРУПЦІЯ  В  УКРАЇНІ  2024:  РОЗУМІННЯ,  СПРИЙНЯТТЯ, ПОШИРЕНІСТЬ. АНАЛІТИЧНИЙ ЗВІТ  ЗА  РЕЗУЛЬТАТАМИ ОПИТУВАННЯ НАСЕЛЕННЯ ТА БІЗНЕС</w:t>
      </w:r>
      <w:r>
        <w:rPr>
          <w:rFonts w:cs="Times New Roman"/>
          <w:sz w:val="28"/>
          <w:szCs w:val="28"/>
        </w:rPr>
        <w:t>»</w:t>
      </w:r>
      <w:r w:rsidRPr="00022FC4">
        <w:rPr>
          <w:rFonts w:cs="Times New Roman"/>
          <w:sz w:val="28"/>
          <w:szCs w:val="28"/>
        </w:rPr>
        <w:t xml:space="preserve">. </w:t>
      </w:r>
    </w:p>
    <w:p w:rsidR="00C510CE" w:rsidRDefault="00C510CE" w:rsidP="00C510CE">
      <w:pPr>
        <w:ind w:firstLine="720"/>
        <w:jc w:val="both"/>
        <w:rPr>
          <w:rFonts w:cs="Times New Roman"/>
          <w:sz w:val="28"/>
          <w:szCs w:val="28"/>
        </w:rPr>
      </w:pPr>
      <w:r w:rsidRPr="00022FC4">
        <w:rPr>
          <w:rFonts w:cs="Times New Roman"/>
          <w:sz w:val="28"/>
          <w:szCs w:val="28"/>
        </w:rPr>
        <w:lastRenderedPageBreak/>
        <w:t xml:space="preserve">Згідно із результатами вищевказаного звіту, серед опитуваних представників бізнесу та населення під час взаємодії із органами системи </w:t>
      </w:r>
      <w:proofErr w:type="spellStart"/>
      <w:r w:rsidRPr="00022FC4">
        <w:rPr>
          <w:rFonts w:cs="Times New Roman"/>
          <w:sz w:val="28"/>
          <w:szCs w:val="28"/>
        </w:rPr>
        <w:t>Держекоінспекції</w:t>
      </w:r>
      <w:proofErr w:type="spellEnd"/>
      <w:r w:rsidRPr="00022FC4">
        <w:rPr>
          <w:rFonts w:cs="Times New Roman"/>
          <w:sz w:val="28"/>
          <w:szCs w:val="28"/>
        </w:rPr>
        <w:t xml:space="preserve"> кільк</w:t>
      </w:r>
      <w:r>
        <w:rPr>
          <w:rFonts w:cs="Times New Roman"/>
          <w:sz w:val="28"/>
          <w:szCs w:val="28"/>
        </w:rPr>
        <w:t>ість корупційних ситуацій в 2023 році становили 1</w:t>
      </w:r>
      <w:r w:rsidRPr="00022FC4">
        <w:rPr>
          <w:rFonts w:cs="Times New Roman"/>
          <w:sz w:val="28"/>
          <w:szCs w:val="28"/>
        </w:rPr>
        <w:t xml:space="preserve"> % ві</w:t>
      </w:r>
      <w:r>
        <w:rPr>
          <w:rFonts w:cs="Times New Roman"/>
          <w:sz w:val="28"/>
          <w:szCs w:val="28"/>
        </w:rPr>
        <w:t>д кількості опитуваних, а у 2024 році – 1,1</w:t>
      </w:r>
      <w:r w:rsidRPr="00022FC4">
        <w:rPr>
          <w:rFonts w:cs="Times New Roman"/>
          <w:sz w:val="28"/>
          <w:szCs w:val="28"/>
        </w:rPr>
        <w:t xml:space="preserve">%, що свідчить про позитивні тенденції, ефективність та дієвість вжитих антикорупційних заходів та реалізацію засад антикорупційної політики </w:t>
      </w:r>
      <w:proofErr w:type="spellStart"/>
      <w:r w:rsidRPr="00022FC4">
        <w:rPr>
          <w:rFonts w:cs="Times New Roman"/>
          <w:sz w:val="28"/>
          <w:szCs w:val="28"/>
        </w:rPr>
        <w:t>Держекоінспекції</w:t>
      </w:r>
      <w:proofErr w:type="spellEnd"/>
      <w:r w:rsidRPr="00022FC4">
        <w:rPr>
          <w:rFonts w:cs="Times New Roman"/>
          <w:sz w:val="28"/>
          <w:szCs w:val="28"/>
        </w:rPr>
        <w:t xml:space="preserve"> за попередні періоди.</w:t>
      </w:r>
    </w:p>
    <w:p w:rsidR="00C510CE" w:rsidRPr="00022FC4" w:rsidRDefault="00C510CE" w:rsidP="00C510CE">
      <w:pPr>
        <w:ind w:firstLine="720"/>
        <w:jc w:val="both"/>
        <w:rPr>
          <w:rFonts w:cs="Times New Roman"/>
          <w:sz w:val="28"/>
          <w:szCs w:val="28"/>
        </w:rPr>
      </w:pPr>
    </w:p>
    <w:p w:rsidR="00C510CE" w:rsidRPr="00022FC4" w:rsidRDefault="00C510CE" w:rsidP="00C510CE">
      <w:pPr>
        <w:pStyle w:val="Textbody"/>
        <w:ind w:firstLine="709"/>
        <w:rPr>
          <w:sz w:val="28"/>
          <w:szCs w:val="28"/>
        </w:rPr>
      </w:pPr>
      <w:r w:rsidRPr="00022FC4">
        <w:rPr>
          <w:sz w:val="28"/>
          <w:szCs w:val="28"/>
        </w:rPr>
        <w:t xml:space="preserve">Основними розпорядчими документами, що регулюють питання запобігання та виявлення корупції у </w:t>
      </w:r>
      <w:proofErr w:type="spellStart"/>
      <w:r w:rsidRPr="00022FC4">
        <w:rPr>
          <w:sz w:val="28"/>
          <w:szCs w:val="28"/>
        </w:rPr>
        <w:t>Держекоінспекції</w:t>
      </w:r>
      <w:proofErr w:type="spellEnd"/>
      <w:r w:rsidRPr="00022FC4">
        <w:rPr>
          <w:sz w:val="28"/>
          <w:szCs w:val="28"/>
        </w:rPr>
        <w:t xml:space="preserve"> та її територіальних органах є:</w:t>
      </w:r>
    </w:p>
    <w:p w:rsidR="00C510CE" w:rsidRPr="00022FC4" w:rsidRDefault="00C510CE" w:rsidP="00C510CE">
      <w:pPr>
        <w:pStyle w:val="Textbody"/>
        <w:numPr>
          <w:ilvl w:val="0"/>
          <w:numId w:val="2"/>
        </w:numPr>
        <w:ind w:left="709" w:firstLine="0"/>
        <w:rPr>
          <w:sz w:val="28"/>
          <w:szCs w:val="28"/>
        </w:rPr>
      </w:pPr>
      <w:r w:rsidRPr="00022FC4">
        <w:rPr>
          <w:sz w:val="28"/>
          <w:szCs w:val="28"/>
        </w:rPr>
        <w:t xml:space="preserve">Доручення </w:t>
      </w:r>
      <w:proofErr w:type="spellStart"/>
      <w:r w:rsidRPr="00022FC4">
        <w:rPr>
          <w:sz w:val="28"/>
          <w:szCs w:val="28"/>
        </w:rPr>
        <w:t>Держекоінспекції</w:t>
      </w:r>
      <w:proofErr w:type="spellEnd"/>
      <w:r w:rsidRPr="00022FC4">
        <w:rPr>
          <w:sz w:val="28"/>
          <w:szCs w:val="28"/>
        </w:rPr>
        <w:t xml:space="preserve"> від 09.08.2022 № 423 «Про вжиття антикорупційних заходів»; </w:t>
      </w:r>
    </w:p>
    <w:p w:rsidR="00C510CE" w:rsidRPr="00022FC4" w:rsidRDefault="00C510CE" w:rsidP="00C510CE">
      <w:pPr>
        <w:pStyle w:val="Textbody"/>
        <w:numPr>
          <w:ilvl w:val="0"/>
          <w:numId w:val="2"/>
        </w:numPr>
        <w:ind w:left="709" w:firstLine="0"/>
        <w:rPr>
          <w:sz w:val="28"/>
          <w:szCs w:val="28"/>
        </w:rPr>
      </w:pPr>
      <w:r w:rsidRPr="00022FC4">
        <w:rPr>
          <w:sz w:val="28"/>
          <w:szCs w:val="28"/>
        </w:rPr>
        <w:t xml:space="preserve">Доручення </w:t>
      </w:r>
      <w:proofErr w:type="spellStart"/>
      <w:r w:rsidRPr="00022FC4">
        <w:rPr>
          <w:sz w:val="28"/>
          <w:szCs w:val="28"/>
        </w:rPr>
        <w:t>Держекоінспекції</w:t>
      </w:r>
      <w:proofErr w:type="spellEnd"/>
      <w:r w:rsidRPr="00022FC4">
        <w:rPr>
          <w:sz w:val="28"/>
          <w:szCs w:val="28"/>
        </w:rPr>
        <w:t xml:space="preserve"> від 23.02.2022 № 55 «Про здійснення заходів»; </w:t>
      </w:r>
    </w:p>
    <w:p w:rsidR="00C510CE" w:rsidRPr="00022FC4" w:rsidRDefault="00C510CE" w:rsidP="00C510CE">
      <w:pPr>
        <w:pStyle w:val="Textbody"/>
        <w:numPr>
          <w:ilvl w:val="0"/>
          <w:numId w:val="2"/>
        </w:numPr>
        <w:ind w:left="709" w:firstLine="0"/>
        <w:rPr>
          <w:sz w:val="28"/>
          <w:szCs w:val="28"/>
        </w:rPr>
      </w:pPr>
      <w:r w:rsidRPr="00022FC4">
        <w:rPr>
          <w:sz w:val="28"/>
          <w:szCs w:val="28"/>
        </w:rPr>
        <w:t xml:space="preserve">Доручення </w:t>
      </w:r>
      <w:proofErr w:type="spellStart"/>
      <w:r w:rsidRPr="00022FC4">
        <w:rPr>
          <w:sz w:val="28"/>
          <w:szCs w:val="28"/>
        </w:rPr>
        <w:t>Держекоінспекції</w:t>
      </w:r>
      <w:proofErr w:type="spellEnd"/>
      <w:r w:rsidRPr="00022FC4">
        <w:rPr>
          <w:sz w:val="28"/>
          <w:szCs w:val="28"/>
        </w:rPr>
        <w:t xml:space="preserve"> від 07.12.2021 № 205 «Про здійснення заходів»;</w:t>
      </w:r>
    </w:p>
    <w:p w:rsidR="00C510CE" w:rsidRPr="00022FC4" w:rsidRDefault="00C510CE" w:rsidP="00C510CE">
      <w:pPr>
        <w:pStyle w:val="Textbody"/>
        <w:numPr>
          <w:ilvl w:val="0"/>
          <w:numId w:val="2"/>
        </w:numPr>
        <w:ind w:left="709" w:firstLine="0"/>
        <w:rPr>
          <w:sz w:val="28"/>
          <w:szCs w:val="28"/>
        </w:rPr>
      </w:pPr>
      <w:r w:rsidRPr="00022FC4">
        <w:rPr>
          <w:sz w:val="28"/>
          <w:szCs w:val="28"/>
        </w:rPr>
        <w:t xml:space="preserve">Доручення </w:t>
      </w:r>
      <w:proofErr w:type="spellStart"/>
      <w:r w:rsidRPr="00022FC4">
        <w:rPr>
          <w:sz w:val="28"/>
          <w:szCs w:val="28"/>
        </w:rPr>
        <w:t>Держекоінспекції</w:t>
      </w:r>
      <w:proofErr w:type="spellEnd"/>
      <w:r w:rsidRPr="00022FC4">
        <w:rPr>
          <w:sz w:val="28"/>
          <w:szCs w:val="28"/>
        </w:rPr>
        <w:t xml:space="preserve"> від 26.10.2021 № 174 «Про здійснення заходів»;</w:t>
      </w:r>
    </w:p>
    <w:p w:rsidR="00C510CE" w:rsidRPr="00022FC4" w:rsidRDefault="00C510CE" w:rsidP="00C510CE">
      <w:pPr>
        <w:pStyle w:val="Textbody"/>
        <w:numPr>
          <w:ilvl w:val="0"/>
          <w:numId w:val="2"/>
        </w:numPr>
        <w:ind w:left="709" w:firstLine="0"/>
        <w:rPr>
          <w:sz w:val="28"/>
          <w:szCs w:val="28"/>
        </w:rPr>
      </w:pPr>
      <w:r w:rsidRPr="00022FC4">
        <w:rPr>
          <w:sz w:val="28"/>
          <w:szCs w:val="28"/>
        </w:rPr>
        <w:t xml:space="preserve">Доручення </w:t>
      </w:r>
      <w:proofErr w:type="spellStart"/>
      <w:r w:rsidRPr="00022FC4">
        <w:rPr>
          <w:sz w:val="28"/>
          <w:szCs w:val="28"/>
        </w:rPr>
        <w:t>Держекоінспекції</w:t>
      </w:r>
      <w:proofErr w:type="spellEnd"/>
      <w:r w:rsidRPr="00022FC4">
        <w:rPr>
          <w:sz w:val="28"/>
          <w:szCs w:val="28"/>
        </w:rPr>
        <w:t xml:space="preserve"> від 30.10.2020 № 239 «Про здійснення заходів»;</w:t>
      </w:r>
    </w:p>
    <w:p w:rsidR="00C510CE" w:rsidRPr="00022FC4" w:rsidRDefault="00C510CE" w:rsidP="00C510CE">
      <w:pPr>
        <w:pStyle w:val="Textbody"/>
        <w:numPr>
          <w:ilvl w:val="0"/>
          <w:numId w:val="2"/>
        </w:numPr>
        <w:ind w:left="709" w:firstLine="0"/>
        <w:rPr>
          <w:sz w:val="28"/>
          <w:szCs w:val="28"/>
        </w:rPr>
      </w:pPr>
      <w:r w:rsidRPr="00022FC4">
        <w:rPr>
          <w:sz w:val="28"/>
          <w:szCs w:val="28"/>
        </w:rPr>
        <w:t xml:space="preserve">Доручення </w:t>
      </w:r>
      <w:proofErr w:type="spellStart"/>
      <w:r w:rsidRPr="00022FC4">
        <w:rPr>
          <w:sz w:val="28"/>
          <w:szCs w:val="28"/>
        </w:rPr>
        <w:t>Держекоінспекції</w:t>
      </w:r>
      <w:proofErr w:type="spellEnd"/>
      <w:r w:rsidRPr="00022FC4">
        <w:rPr>
          <w:sz w:val="28"/>
          <w:szCs w:val="28"/>
        </w:rPr>
        <w:t xml:space="preserve"> від 23.11.2020 № 264 «Про здійснення заходів»;</w:t>
      </w:r>
    </w:p>
    <w:p w:rsidR="00C510CE" w:rsidRPr="00022FC4" w:rsidRDefault="00C510CE" w:rsidP="00C510CE">
      <w:pPr>
        <w:pStyle w:val="Textbody"/>
        <w:numPr>
          <w:ilvl w:val="0"/>
          <w:numId w:val="2"/>
        </w:numPr>
        <w:ind w:left="709" w:firstLine="0"/>
        <w:rPr>
          <w:sz w:val="28"/>
          <w:szCs w:val="28"/>
        </w:rPr>
      </w:pPr>
      <w:r w:rsidRPr="00022FC4">
        <w:rPr>
          <w:sz w:val="28"/>
          <w:szCs w:val="28"/>
        </w:rPr>
        <w:t xml:space="preserve">Наказ </w:t>
      </w:r>
      <w:proofErr w:type="spellStart"/>
      <w:r w:rsidRPr="00022FC4">
        <w:rPr>
          <w:sz w:val="28"/>
          <w:szCs w:val="28"/>
        </w:rPr>
        <w:t>Держекоінспекції</w:t>
      </w:r>
      <w:proofErr w:type="spellEnd"/>
      <w:r w:rsidRPr="00022FC4">
        <w:rPr>
          <w:sz w:val="28"/>
          <w:szCs w:val="28"/>
        </w:rPr>
        <w:t xml:space="preserve"> від 24.10.2022 № 149 «Про затвердження порядку здійснення аналізу позовної роботи Державної екологічної інспекції України, її територіальних та міжрегіональних територіальних органів»;</w:t>
      </w:r>
    </w:p>
    <w:p w:rsidR="00C510CE" w:rsidRPr="00022FC4" w:rsidRDefault="00C510CE" w:rsidP="00C510CE">
      <w:pPr>
        <w:pStyle w:val="Textbody"/>
        <w:numPr>
          <w:ilvl w:val="0"/>
          <w:numId w:val="2"/>
        </w:numPr>
        <w:ind w:left="709" w:firstLine="0"/>
        <w:rPr>
          <w:sz w:val="28"/>
          <w:szCs w:val="28"/>
        </w:rPr>
      </w:pPr>
      <w:r w:rsidRPr="00022FC4">
        <w:rPr>
          <w:sz w:val="28"/>
          <w:szCs w:val="28"/>
        </w:rPr>
        <w:t xml:space="preserve">Наказ </w:t>
      </w:r>
      <w:proofErr w:type="spellStart"/>
      <w:r w:rsidRPr="00022FC4">
        <w:rPr>
          <w:sz w:val="28"/>
          <w:szCs w:val="28"/>
        </w:rPr>
        <w:t>Держекоінспекції</w:t>
      </w:r>
      <w:proofErr w:type="spellEnd"/>
      <w:r w:rsidRPr="00022FC4">
        <w:rPr>
          <w:sz w:val="28"/>
          <w:szCs w:val="28"/>
        </w:rPr>
        <w:t xml:space="preserve"> від 28.10.2020 № 395; </w:t>
      </w:r>
    </w:p>
    <w:p w:rsidR="00C510CE" w:rsidRPr="00022FC4" w:rsidRDefault="00C510CE" w:rsidP="00C510CE">
      <w:pPr>
        <w:pStyle w:val="Textbody"/>
        <w:numPr>
          <w:ilvl w:val="0"/>
          <w:numId w:val="2"/>
        </w:numPr>
        <w:ind w:left="709" w:firstLine="0"/>
        <w:rPr>
          <w:sz w:val="28"/>
          <w:szCs w:val="28"/>
        </w:rPr>
      </w:pPr>
      <w:r w:rsidRPr="00022FC4">
        <w:rPr>
          <w:rFonts w:cs="Times New Roman"/>
          <w:color w:val="000000"/>
          <w:sz w:val="28"/>
          <w:szCs w:val="28"/>
        </w:rPr>
        <w:t xml:space="preserve">Наказ </w:t>
      </w:r>
      <w:proofErr w:type="spellStart"/>
      <w:r w:rsidRPr="00022FC4">
        <w:rPr>
          <w:sz w:val="28"/>
          <w:szCs w:val="28"/>
        </w:rPr>
        <w:t>Держекоінспекції</w:t>
      </w:r>
      <w:proofErr w:type="spellEnd"/>
      <w:r w:rsidRPr="00022FC4">
        <w:rPr>
          <w:sz w:val="28"/>
          <w:szCs w:val="28"/>
        </w:rPr>
        <w:t xml:space="preserve"> </w:t>
      </w:r>
      <w:r w:rsidRPr="00022FC4">
        <w:rPr>
          <w:rFonts w:cs="Times New Roman"/>
          <w:color w:val="000000"/>
          <w:sz w:val="28"/>
          <w:szCs w:val="28"/>
        </w:rPr>
        <w:t>від 21.09.2020 № 341.</w:t>
      </w:r>
    </w:p>
    <w:p w:rsidR="00C510CE" w:rsidRDefault="00C510CE" w:rsidP="00C510CE">
      <w:pPr>
        <w:pStyle w:val="Textbody"/>
        <w:ind w:firstLine="706"/>
        <w:rPr>
          <w:rFonts w:cs="Times New Roman"/>
          <w:sz w:val="28"/>
          <w:szCs w:val="28"/>
        </w:rPr>
      </w:pPr>
      <w:r w:rsidRPr="00022FC4">
        <w:rPr>
          <w:rFonts w:cs="Times New Roman"/>
          <w:sz w:val="28"/>
          <w:szCs w:val="28"/>
        </w:rPr>
        <w:t xml:space="preserve">Оцінку корупційних ризиків здійснено із урахуванням особливостей напрямів діяльності </w:t>
      </w:r>
      <w:proofErr w:type="spellStart"/>
      <w:r w:rsidRPr="00022FC4">
        <w:rPr>
          <w:rFonts w:cs="Times New Roman"/>
          <w:sz w:val="28"/>
          <w:szCs w:val="28"/>
        </w:rPr>
        <w:t>Держекоінспекції</w:t>
      </w:r>
      <w:proofErr w:type="spellEnd"/>
      <w:r w:rsidRPr="00022FC4">
        <w:rPr>
          <w:rFonts w:cs="Times New Roman"/>
          <w:sz w:val="28"/>
          <w:szCs w:val="28"/>
        </w:rPr>
        <w:t xml:space="preserve"> та визначених чинним законодавством і Положенням про Державну екологічну інспекцію України, затвердженим постановою Кабінету Міністрів України від 19.04.2017 № 275, функцій, внутрішніх та зовнішніх чинників, які сприяють вчиненню корупційних або пов’язаних із корупцією правопорушень, за результатами чого</w:t>
      </w:r>
      <w:r>
        <w:rPr>
          <w:rFonts w:cs="Times New Roman"/>
          <w:sz w:val="28"/>
          <w:szCs w:val="28"/>
        </w:rPr>
        <w:t xml:space="preserve"> у Реєстрі корупційних ризиків (додаток 1)</w:t>
      </w:r>
      <w:r w:rsidRPr="00022FC4">
        <w:rPr>
          <w:rFonts w:cs="Times New Roman"/>
          <w:sz w:val="28"/>
          <w:szCs w:val="28"/>
        </w:rPr>
        <w:t xml:space="preserve"> визначено механізми, які дадуть змогу нівелювати або зменшити можливість виникнення корупційних ризиків у діяльності </w:t>
      </w:r>
      <w:proofErr w:type="spellStart"/>
      <w:r w:rsidRPr="00022FC4">
        <w:rPr>
          <w:rFonts w:cs="Times New Roman"/>
          <w:sz w:val="28"/>
          <w:szCs w:val="28"/>
        </w:rPr>
        <w:t>Держекоінспекції</w:t>
      </w:r>
      <w:proofErr w:type="spellEnd"/>
      <w:r>
        <w:rPr>
          <w:rFonts w:cs="Times New Roman"/>
          <w:sz w:val="28"/>
          <w:szCs w:val="28"/>
        </w:rPr>
        <w:t xml:space="preserve">. </w:t>
      </w:r>
    </w:p>
    <w:p w:rsidR="00C510CE" w:rsidRPr="00124236" w:rsidRDefault="00C510CE" w:rsidP="00C510CE">
      <w:pPr>
        <w:pStyle w:val="Textbody"/>
        <w:ind w:firstLine="706"/>
        <w:rPr>
          <w:rFonts w:cs="Times New Roman"/>
          <w:sz w:val="28"/>
          <w:szCs w:val="28"/>
        </w:rPr>
      </w:pPr>
      <w:r w:rsidRPr="00124236">
        <w:rPr>
          <w:rFonts w:cs="Times New Roman"/>
          <w:sz w:val="28"/>
          <w:szCs w:val="28"/>
        </w:rPr>
        <w:t xml:space="preserve">У 2025 році продовжується реалізація положень Концепції реформування системи державного нагляду (контролю) у сфері охорони навколишнього природного середовища, схваленої розпорядженням Кабінету Міністрів України від 31.05.2017 № 616-р </w:t>
      </w:r>
      <w:r>
        <w:rPr>
          <w:rFonts w:cs="Times New Roman"/>
          <w:sz w:val="28"/>
          <w:szCs w:val="28"/>
        </w:rPr>
        <w:t>(далі – Концепція)</w:t>
      </w:r>
      <w:r w:rsidRPr="00124236">
        <w:rPr>
          <w:rFonts w:cs="Times New Roman"/>
          <w:sz w:val="28"/>
          <w:szCs w:val="28"/>
        </w:rPr>
        <w:t xml:space="preserve">. Згідно з планом реалізації Концепції, основними завданнями залишаються зменшення адміністративного тиску на бізнес, підвищення прозорості процедур, впровадження єдиної інтегрованої системи екологічного моніторингу, а також </w:t>
      </w:r>
      <w:proofErr w:type="spellStart"/>
      <w:r w:rsidRPr="00124236">
        <w:rPr>
          <w:rFonts w:cs="Times New Roman"/>
          <w:sz w:val="28"/>
          <w:szCs w:val="28"/>
        </w:rPr>
        <w:t>цифровізація</w:t>
      </w:r>
      <w:proofErr w:type="spellEnd"/>
      <w:r w:rsidRPr="00124236">
        <w:rPr>
          <w:rFonts w:cs="Times New Roman"/>
          <w:sz w:val="28"/>
          <w:szCs w:val="28"/>
        </w:rPr>
        <w:t xml:space="preserve"> та автоматизація п</w:t>
      </w:r>
      <w:r>
        <w:rPr>
          <w:rFonts w:cs="Times New Roman"/>
          <w:sz w:val="28"/>
          <w:szCs w:val="28"/>
        </w:rPr>
        <w:t>роцесів державного контролю.</w:t>
      </w:r>
    </w:p>
    <w:p w:rsidR="00C510CE" w:rsidRPr="00124236" w:rsidRDefault="00C510CE" w:rsidP="00C510CE">
      <w:pPr>
        <w:pStyle w:val="Textbody"/>
        <w:ind w:firstLine="706"/>
        <w:rPr>
          <w:rFonts w:cs="Times New Roman"/>
          <w:sz w:val="28"/>
          <w:szCs w:val="28"/>
        </w:rPr>
      </w:pPr>
      <w:r w:rsidRPr="00124236">
        <w:rPr>
          <w:rFonts w:cs="Times New Roman"/>
          <w:sz w:val="28"/>
          <w:szCs w:val="28"/>
        </w:rPr>
        <w:lastRenderedPageBreak/>
        <w:t xml:space="preserve">У межах впровадження Європейського зеленого курсу та Угоди про асоціацію з Європейським Союзом, продовжується гармонізація національного екологічного законодавства з </w:t>
      </w:r>
      <w:proofErr w:type="spellStart"/>
      <w:r w:rsidRPr="00124236">
        <w:rPr>
          <w:rFonts w:cs="Times New Roman"/>
          <w:sz w:val="28"/>
          <w:szCs w:val="28"/>
        </w:rPr>
        <w:t>acquis</w:t>
      </w:r>
      <w:proofErr w:type="spellEnd"/>
      <w:r w:rsidRPr="00124236">
        <w:rPr>
          <w:rFonts w:cs="Times New Roman"/>
          <w:sz w:val="28"/>
          <w:szCs w:val="28"/>
        </w:rPr>
        <w:t xml:space="preserve"> ЄС у сфері охорони навколишнього природного середовища. Це включає підвищення стандартів прозорості, забезпечення доступу до екологічної інформації та реалізацію принципів доброчесності у сфері</w:t>
      </w:r>
      <w:r>
        <w:rPr>
          <w:rFonts w:cs="Times New Roman"/>
          <w:sz w:val="28"/>
          <w:szCs w:val="28"/>
        </w:rPr>
        <w:t xml:space="preserve"> державного нагляду (контролю).</w:t>
      </w:r>
    </w:p>
    <w:p w:rsidR="00C510CE" w:rsidRDefault="00C510CE" w:rsidP="00C510CE">
      <w:pPr>
        <w:pStyle w:val="Textbody"/>
        <w:ind w:firstLine="706"/>
        <w:rPr>
          <w:rFonts w:cs="Times New Roman"/>
          <w:sz w:val="28"/>
          <w:szCs w:val="28"/>
        </w:rPr>
      </w:pPr>
      <w:r w:rsidRPr="00124236">
        <w:rPr>
          <w:rFonts w:cs="Times New Roman"/>
          <w:sz w:val="28"/>
          <w:szCs w:val="28"/>
        </w:rPr>
        <w:t xml:space="preserve">Експерти міжнародних </w:t>
      </w:r>
      <w:proofErr w:type="spellStart"/>
      <w:r w:rsidRPr="00124236">
        <w:rPr>
          <w:rFonts w:cs="Times New Roman"/>
          <w:sz w:val="28"/>
          <w:szCs w:val="28"/>
        </w:rPr>
        <w:t>проєктів</w:t>
      </w:r>
      <w:proofErr w:type="spellEnd"/>
      <w:r w:rsidRPr="00124236">
        <w:rPr>
          <w:rFonts w:cs="Times New Roman"/>
          <w:sz w:val="28"/>
          <w:szCs w:val="28"/>
        </w:rPr>
        <w:t>, зокрема підтриманих USAID, ЄС, ПРООН, продовжують надавати технічну допомогу у впровадженні антикорупційних механізмів, спрямованих на зниження корупційних ризиків, пов’язаних з екологічним контролем. Це передбачає також розвиток електронних сервісів, автоматизацію процесів видачі дозволів, звітності та реагування на звернення громадян.</w:t>
      </w:r>
    </w:p>
    <w:p w:rsidR="00C510CE" w:rsidRDefault="00C510CE" w:rsidP="00C510CE">
      <w:pPr>
        <w:ind w:firstLine="709"/>
        <w:jc w:val="both"/>
        <w:rPr>
          <w:rFonts w:cs="Times New Roman"/>
          <w:sz w:val="28"/>
          <w:szCs w:val="28"/>
        </w:rPr>
      </w:pPr>
      <w:r w:rsidRPr="00DA7896">
        <w:rPr>
          <w:rFonts w:cs="Times New Roman"/>
          <w:sz w:val="28"/>
          <w:szCs w:val="28"/>
        </w:rPr>
        <w:t>Концепцією з урахуванням виконання зобов’язань, передбачених 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та Планом законодавчого забезпечення реформ в Україні, схваленим постановою Верховної Ради України від 4 червня 2015 р. № 509-VIII, з метою удосконалення державної системи екологічного моніторингу та спрощення системи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(далі - нагляд (контроль)</w:t>
      </w:r>
      <w:r>
        <w:rPr>
          <w:rFonts w:cs="Times New Roman"/>
          <w:sz w:val="28"/>
          <w:szCs w:val="28"/>
        </w:rPr>
        <w:t>)</w:t>
      </w:r>
      <w:r w:rsidRPr="00DA7896">
        <w:rPr>
          <w:rFonts w:cs="Times New Roman"/>
          <w:sz w:val="28"/>
          <w:szCs w:val="28"/>
        </w:rPr>
        <w:t xml:space="preserve"> передбачено утворення Державної природоохоронної служби (далі - Служба) та ліквідацію </w:t>
      </w:r>
      <w:proofErr w:type="spellStart"/>
      <w:r w:rsidRPr="00DA7896">
        <w:rPr>
          <w:rFonts w:cs="Times New Roman"/>
          <w:sz w:val="28"/>
          <w:szCs w:val="28"/>
        </w:rPr>
        <w:t>Держекоінспекції</w:t>
      </w:r>
      <w:proofErr w:type="spellEnd"/>
      <w:r w:rsidRPr="00DA7896">
        <w:rPr>
          <w:rFonts w:cs="Times New Roman"/>
          <w:sz w:val="28"/>
          <w:szCs w:val="28"/>
        </w:rPr>
        <w:t>.</w:t>
      </w:r>
    </w:p>
    <w:p w:rsidR="00C510CE" w:rsidRDefault="00C510CE" w:rsidP="00C510CE">
      <w:pPr>
        <w:ind w:firstLine="709"/>
        <w:jc w:val="both"/>
        <w:rPr>
          <w:rFonts w:cs="Times New Roman"/>
          <w:sz w:val="28"/>
          <w:szCs w:val="28"/>
        </w:rPr>
      </w:pPr>
      <w:r w:rsidRPr="00DA7896">
        <w:rPr>
          <w:rFonts w:cs="Times New Roman"/>
          <w:sz w:val="28"/>
          <w:szCs w:val="28"/>
        </w:rPr>
        <w:t>Метою Концепції є створення ефективної державної системи запобігання екологічним правопорушенням і моніторингу стану навколишнього природного середовища, зниження тиску на бізнес-середовище, широке залучення громадськості до здійснення нагляду (контролю), утворення єдиного інтегрованого державного органу природоохоронного моніторингу та нагляду (контролю) - Служби.</w:t>
      </w:r>
    </w:p>
    <w:p w:rsidR="00C510CE" w:rsidRPr="00676BFA" w:rsidRDefault="00C510CE" w:rsidP="00C510CE">
      <w:pPr>
        <w:ind w:firstLine="709"/>
        <w:jc w:val="both"/>
        <w:rPr>
          <w:rFonts w:cs="Times New Roman"/>
          <w:sz w:val="28"/>
          <w:szCs w:val="28"/>
        </w:rPr>
      </w:pPr>
      <w:r w:rsidRPr="00676BFA">
        <w:rPr>
          <w:rFonts w:cs="Times New Roman"/>
          <w:sz w:val="28"/>
          <w:szCs w:val="28"/>
        </w:rPr>
        <w:t>Постановою Кабінету Міністрів України від 21.02.2018 № 102 "Питання реалізації Концепції реформування системи державного нагляду (контролю) у сфері охорони навколишнього природного середовища" було започатковано ліквідацію територіальних органів Державної екологічної інспекції як юридичних осіб публічного права та утворення інтегрованого органу природоохоронного моніторингу та контролю. На виконання оновленої Концепції реформування системи контролю, схваленої у 2023 році, передба</w:t>
      </w:r>
      <w:r>
        <w:rPr>
          <w:rFonts w:cs="Times New Roman"/>
          <w:sz w:val="28"/>
          <w:szCs w:val="28"/>
        </w:rPr>
        <w:t xml:space="preserve">чено подальшу </w:t>
      </w:r>
      <w:proofErr w:type="spellStart"/>
      <w:r>
        <w:rPr>
          <w:rFonts w:cs="Times New Roman"/>
          <w:sz w:val="28"/>
          <w:szCs w:val="28"/>
        </w:rPr>
        <w:t>трансформа</w:t>
      </w:r>
      <w:proofErr w:type="spellEnd"/>
      <w:r>
        <w:rPr>
          <w:rFonts w:cs="Times New Roman"/>
          <w:sz w:val="28"/>
          <w:szCs w:val="28"/>
          <w:lang w:val="ru-UA"/>
        </w:rPr>
        <w:t>ц</w:t>
      </w:r>
      <w:proofErr w:type="spellStart"/>
      <w:r>
        <w:rPr>
          <w:rFonts w:cs="Times New Roman"/>
          <w:sz w:val="28"/>
          <w:szCs w:val="28"/>
        </w:rPr>
        <w:t>ію</w:t>
      </w:r>
      <w:proofErr w:type="spellEnd"/>
      <w:r>
        <w:rPr>
          <w:rFonts w:cs="Times New Roman"/>
          <w:sz w:val="28"/>
          <w:szCs w:val="28"/>
        </w:rPr>
        <w:t xml:space="preserve"> </w:t>
      </w:r>
      <w:proofErr w:type="spellStart"/>
      <w:r w:rsidRPr="00124236">
        <w:rPr>
          <w:rFonts w:cs="Times New Roman"/>
          <w:sz w:val="28"/>
          <w:szCs w:val="28"/>
        </w:rPr>
        <w:t>Д</w:t>
      </w:r>
      <w:r w:rsidRPr="00DA7896">
        <w:rPr>
          <w:rFonts w:cs="Times New Roman"/>
          <w:sz w:val="28"/>
          <w:szCs w:val="28"/>
        </w:rPr>
        <w:t>ержекоінспекції</w:t>
      </w:r>
      <w:proofErr w:type="spellEnd"/>
      <w:r>
        <w:rPr>
          <w:rFonts w:cs="Times New Roman"/>
          <w:sz w:val="28"/>
          <w:szCs w:val="28"/>
        </w:rPr>
        <w:t xml:space="preserve"> в сучасний орган європейського зразка з акцентом на превенцію правопорушень, </w:t>
      </w:r>
      <w:proofErr w:type="spellStart"/>
      <w:r>
        <w:rPr>
          <w:rFonts w:cs="Times New Roman"/>
          <w:sz w:val="28"/>
          <w:szCs w:val="28"/>
        </w:rPr>
        <w:t>діджиталізацію</w:t>
      </w:r>
      <w:proofErr w:type="spellEnd"/>
      <w:r>
        <w:rPr>
          <w:rFonts w:cs="Times New Roman"/>
          <w:sz w:val="28"/>
          <w:szCs w:val="28"/>
        </w:rPr>
        <w:t xml:space="preserve"> процесів контролю та </w:t>
      </w:r>
      <w:proofErr w:type="spellStart"/>
      <w:r>
        <w:rPr>
          <w:rFonts w:cs="Times New Roman"/>
          <w:sz w:val="28"/>
          <w:szCs w:val="28"/>
        </w:rPr>
        <w:t>позорості</w:t>
      </w:r>
      <w:proofErr w:type="spellEnd"/>
      <w:r>
        <w:rPr>
          <w:rFonts w:cs="Times New Roman"/>
          <w:sz w:val="28"/>
          <w:szCs w:val="28"/>
        </w:rPr>
        <w:t xml:space="preserve">.  </w:t>
      </w:r>
    </w:p>
    <w:p w:rsidR="00C510CE" w:rsidRPr="00676BFA" w:rsidRDefault="00C510CE" w:rsidP="00C510CE">
      <w:pPr>
        <w:ind w:firstLine="709"/>
        <w:jc w:val="both"/>
        <w:rPr>
          <w:rFonts w:cs="Times New Roman"/>
          <w:sz w:val="28"/>
          <w:szCs w:val="28"/>
        </w:rPr>
      </w:pPr>
      <w:r w:rsidRPr="00676BFA">
        <w:rPr>
          <w:rFonts w:cs="Times New Roman"/>
          <w:sz w:val="28"/>
          <w:szCs w:val="28"/>
        </w:rPr>
        <w:t xml:space="preserve">У рамках урядово-громадської ініціативи "Разом проти корупції", за підтримки Агентства США з міжнародного розвитку (USAID) та у співпраці з Національним агентством з питань запобігання корупції (НАЗК), у 2023–2024 роках здійснювались аналітичні дослідження та навчальні заходи, спрямовані на підвищення доброчесності в природоохоронній сфері. Було оновлено підходи до оцінки корупційних ризиків, посилено механізми внутрішнього контролю та </w:t>
      </w:r>
      <w:r w:rsidRPr="00676BFA">
        <w:rPr>
          <w:rFonts w:cs="Times New Roman"/>
          <w:sz w:val="28"/>
          <w:szCs w:val="28"/>
        </w:rPr>
        <w:lastRenderedPageBreak/>
        <w:t>забезпечено методичну підтримку для органі</w:t>
      </w:r>
      <w:r>
        <w:rPr>
          <w:rFonts w:cs="Times New Roman"/>
          <w:sz w:val="28"/>
          <w:szCs w:val="28"/>
        </w:rPr>
        <w:t>в екологічного нагляду.</w:t>
      </w:r>
    </w:p>
    <w:p w:rsidR="00C510CE" w:rsidRDefault="00C510CE" w:rsidP="00C510CE">
      <w:pPr>
        <w:ind w:firstLine="709"/>
        <w:jc w:val="both"/>
        <w:rPr>
          <w:rFonts w:cs="Times New Roman"/>
          <w:sz w:val="28"/>
          <w:szCs w:val="28"/>
        </w:rPr>
      </w:pPr>
      <w:r w:rsidRPr="00676BFA">
        <w:rPr>
          <w:rFonts w:cs="Times New Roman"/>
          <w:sz w:val="28"/>
          <w:szCs w:val="28"/>
        </w:rPr>
        <w:t>Згідно з висновками міжнародних експертів і в контексті Угоди про асоціацію з ЄС, акцент зроблено на розподілі функцій контролю та ліквідації дублювання повноважень між</w:t>
      </w:r>
      <w:r>
        <w:rPr>
          <w:rFonts w:cs="Times New Roman"/>
          <w:sz w:val="28"/>
          <w:szCs w:val="28"/>
        </w:rPr>
        <w:t xml:space="preserve"> Державною екологічною інспекцією України, Державною службою</w:t>
      </w:r>
      <w:r w:rsidRPr="00676BFA">
        <w:rPr>
          <w:rFonts w:cs="Times New Roman"/>
          <w:sz w:val="28"/>
          <w:szCs w:val="28"/>
        </w:rPr>
        <w:t xml:space="preserve"> геол</w:t>
      </w:r>
      <w:r>
        <w:rPr>
          <w:rFonts w:cs="Times New Roman"/>
          <w:sz w:val="28"/>
          <w:szCs w:val="28"/>
        </w:rPr>
        <w:t>огії та надр України, Державним агентством</w:t>
      </w:r>
      <w:r w:rsidRPr="00676BFA">
        <w:rPr>
          <w:rFonts w:cs="Times New Roman"/>
          <w:sz w:val="28"/>
          <w:szCs w:val="28"/>
        </w:rPr>
        <w:t xml:space="preserve"> лісових ресурсів України</w:t>
      </w:r>
      <w:r>
        <w:rPr>
          <w:rFonts w:cs="Times New Roman"/>
          <w:sz w:val="28"/>
          <w:szCs w:val="28"/>
        </w:rPr>
        <w:t>, Державною службою</w:t>
      </w:r>
      <w:r w:rsidRPr="00676BFA">
        <w:rPr>
          <w:rFonts w:cs="Times New Roman"/>
          <w:sz w:val="28"/>
          <w:szCs w:val="28"/>
        </w:rPr>
        <w:t xml:space="preserve"> України з питань геодезії, кар</w:t>
      </w:r>
      <w:r>
        <w:rPr>
          <w:rFonts w:cs="Times New Roman"/>
          <w:sz w:val="28"/>
          <w:szCs w:val="28"/>
        </w:rPr>
        <w:t>тографії та кадастру, Державним агентством</w:t>
      </w:r>
      <w:r w:rsidRPr="00676BFA">
        <w:rPr>
          <w:rFonts w:cs="Times New Roman"/>
          <w:sz w:val="28"/>
          <w:szCs w:val="28"/>
        </w:rPr>
        <w:t xml:space="preserve"> меліорації та рибного </w:t>
      </w:r>
      <w:r>
        <w:rPr>
          <w:rFonts w:cs="Times New Roman"/>
          <w:sz w:val="28"/>
          <w:szCs w:val="28"/>
        </w:rPr>
        <w:t>господарства України, Державним агентством</w:t>
      </w:r>
      <w:r w:rsidRPr="00676BFA">
        <w:rPr>
          <w:rFonts w:cs="Times New Roman"/>
          <w:sz w:val="28"/>
          <w:szCs w:val="28"/>
        </w:rPr>
        <w:t xml:space="preserve"> во</w:t>
      </w:r>
      <w:r>
        <w:rPr>
          <w:rFonts w:cs="Times New Roman"/>
          <w:sz w:val="28"/>
          <w:szCs w:val="28"/>
        </w:rPr>
        <w:t>дних ресурсів України, Державною службою</w:t>
      </w:r>
      <w:r w:rsidRPr="00676BFA">
        <w:rPr>
          <w:rFonts w:cs="Times New Roman"/>
          <w:sz w:val="28"/>
          <w:szCs w:val="28"/>
        </w:rPr>
        <w:t xml:space="preserve"> України з питань безпечності харчових продуктів та захисту споживачів, та іншими контрольними органами. Пріоритетом визначено запровадження єдиної системи координації екологічного контролю та взаємодії між відомствами.</w:t>
      </w:r>
    </w:p>
    <w:p w:rsidR="00C510CE" w:rsidRPr="00022FC4" w:rsidRDefault="00C510CE" w:rsidP="00C510CE">
      <w:pPr>
        <w:pStyle w:val="Standard"/>
        <w:jc w:val="center"/>
        <w:rPr>
          <w:rFonts w:cs="Times New Roman"/>
          <w:b/>
          <w:bCs/>
          <w:sz w:val="28"/>
          <w:szCs w:val="28"/>
        </w:rPr>
      </w:pPr>
    </w:p>
    <w:p w:rsidR="00C510CE" w:rsidRPr="00022FC4" w:rsidRDefault="00C510CE" w:rsidP="00C510CE">
      <w:pPr>
        <w:pStyle w:val="Standard"/>
        <w:jc w:val="center"/>
        <w:rPr>
          <w:rFonts w:cs="Times New Roman"/>
          <w:b/>
          <w:bCs/>
          <w:sz w:val="28"/>
          <w:szCs w:val="28"/>
        </w:rPr>
      </w:pPr>
      <w:r w:rsidRPr="00022FC4">
        <w:rPr>
          <w:rFonts w:cs="Times New Roman"/>
          <w:b/>
          <w:bCs/>
          <w:sz w:val="28"/>
          <w:szCs w:val="28"/>
        </w:rPr>
        <w:t>ІІ. Оцінка корупційних ризиків у діяльності Державної екологічної інспекції України</w:t>
      </w:r>
    </w:p>
    <w:p w:rsidR="00C510CE" w:rsidRPr="00022FC4" w:rsidRDefault="00C510CE" w:rsidP="00C510CE">
      <w:pPr>
        <w:pStyle w:val="Textbody"/>
        <w:ind w:firstLine="709"/>
        <w:rPr>
          <w:rFonts w:cs="Times New Roman"/>
          <w:sz w:val="28"/>
          <w:szCs w:val="28"/>
        </w:rPr>
      </w:pPr>
    </w:p>
    <w:p w:rsidR="00C510CE" w:rsidRDefault="00C510CE" w:rsidP="00C510CE">
      <w:pPr>
        <w:pStyle w:val="Textbody"/>
        <w:ind w:firstLine="709"/>
        <w:rPr>
          <w:rFonts w:eastAsia="Times New Roman" w:cs="Times New Roman"/>
          <w:color w:val="000000"/>
          <w:sz w:val="28"/>
          <w:szCs w:val="28"/>
          <w:lang w:eastAsia="ru-RU"/>
        </w:rPr>
      </w:pPr>
      <w:r w:rsidRPr="00FB1BF9">
        <w:rPr>
          <w:rFonts w:eastAsia="Times New Roman" w:cs="Times New Roman"/>
          <w:sz w:val="28"/>
          <w:szCs w:val="28"/>
          <w:lang w:eastAsia="ru-RU"/>
        </w:rPr>
        <w:t xml:space="preserve">Відповідно до частини першої статті 19 Закону України «Про запобігання корупції», Методології </w:t>
      </w:r>
      <w:r w:rsidRPr="00FB1BF9">
        <w:rPr>
          <w:bCs/>
          <w:sz w:val="28"/>
          <w:szCs w:val="28"/>
          <w:shd w:val="clear" w:color="auto" w:fill="FFFFFF"/>
        </w:rPr>
        <w:t>управління корупційними ризиками</w:t>
      </w:r>
      <w:r w:rsidRPr="00FB1BF9">
        <w:rPr>
          <w:rFonts w:eastAsia="Times New Roman" w:cs="Times New Roman"/>
          <w:sz w:val="28"/>
          <w:szCs w:val="28"/>
          <w:lang w:eastAsia="ru-RU"/>
        </w:rPr>
        <w:t xml:space="preserve">, затвердженої наказом Національного агентства з питань запобігання корупції від </w:t>
      </w:r>
      <w:r w:rsidRPr="00FB1BF9">
        <w:rPr>
          <w:bCs/>
          <w:sz w:val="28"/>
          <w:szCs w:val="28"/>
          <w:shd w:val="clear" w:color="auto" w:fill="FFFFFF"/>
        </w:rPr>
        <w:t>28 грудня 2021 року № 830/21</w:t>
      </w:r>
      <w:r w:rsidRPr="00FB1BF9">
        <w:rPr>
          <w:rFonts w:eastAsia="Times New Roman" w:cs="Times New Roman"/>
          <w:sz w:val="28"/>
          <w:szCs w:val="28"/>
          <w:lang w:eastAsia="ru-RU"/>
        </w:rPr>
        <w:t xml:space="preserve">, зареєстрованого в Міністерстві юстиції України </w:t>
      </w:r>
      <w:r w:rsidRPr="00FB1BF9">
        <w:rPr>
          <w:rStyle w:val="rvts9"/>
          <w:bCs/>
          <w:sz w:val="28"/>
          <w:szCs w:val="28"/>
          <w:shd w:val="clear" w:color="auto" w:fill="FFFFFF"/>
        </w:rPr>
        <w:t>17 лютого 2022 року</w:t>
      </w:r>
      <w:r>
        <w:rPr>
          <w:sz w:val="28"/>
          <w:szCs w:val="28"/>
        </w:rPr>
        <w:t xml:space="preserve"> </w:t>
      </w:r>
      <w:r w:rsidRPr="00FB1BF9">
        <w:rPr>
          <w:rStyle w:val="rvts9"/>
          <w:bCs/>
          <w:sz w:val="28"/>
          <w:szCs w:val="28"/>
          <w:shd w:val="clear" w:color="auto" w:fill="FFFFFF"/>
        </w:rPr>
        <w:t>за № 219/37555 (далі - Методика)</w:t>
      </w:r>
      <w:r w:rsidRPr="00FB1BF9">
        <w:rPr>
          <w:rFonts w:eastAsia="Times New Roman" w:cs="Times New Roman"/>
          <w:sz w:val="28"/>
          <w:szCs w:val="28"/>
          <w:lang w:eastAsia="ru-RU"/>
        </w:rPr>
        <w:t xml:space="preserve">, </w:t>
      </w:r>
      <w:r w:rsidRPr="00FB1BF9">
        <w:rPr>
          <w:sz w:val="28"/>
          <w:szCs w:val="28"/>
          <w:shd w:val="clear" w:color="auto" w:fill="FFFFFF"/>
        </w:rPr>
        <w:t>Порядку подання антикорупційних програм, змін до них на погодження до Національного агентства з питань запобігання корупції та здійснення їх погодження</w:t>
      </w:r>
      <w:r w:rsidRPr="00FB1BF9">
        <w:rPr>
          <w:rFonts w:eastAsia="Times New Roman" w:cs="Times New Roman"/>
          <w:sz w:val="28"/>
          <w:szCs w:val="28"/>
          <w:lang w:eastAsia="ru-RU"/>
        </w:rPr>
        <w:t xml:space="preserve">, затвердженого наказом Національного агентства з питань запобігання корупції від </w:t>
      </w:r>
      <w:r w:rsidRPr="00FB1BF9">
        <w:rPr>
          <w:rStyle w:val="rvts9"/>
          <w:bCs/>
          <w:sz w:val="28"/>
          <w:szCs w:val="28"/>
          <w:shd w:val="clear" w:color="auto" w:fill="FFFFFF"/>
        </w:rPr>
        <w:t xml:space="preserve">28 грудня 2021 року </w:t>
      </w:r>
      <w:r w:rsidRPr="00FB1BF9">
        <w:rPr>
          <w:bCs/>
          <w:sz w:val="28"/>
          <w:szCs w:val="28"/>
          <w:shd w:val="clear" w:color="auto" w:fill="FFFFFF"/>
        </w:rPr>
        <w:t>№ 830/21</w:t>
      </w:r>
      <w:r w:rsidRPr="00FB1BF9">
        <w:rPr>
          <w:rFonts w:eastAsia="Times New Roman" w:cs="Times New Roman"/>
          <w:sz w:val="28"/>
          <w:szCs w:val="28"/>
          <w:lang w:eastAsia="ru-RU"/>
        </w:rPr>
        <w:t xml:space="preserve">, зареєстрованого в Міністерстві юстиції України </w:t>
      </w:r>
      <w:r w:rsidRPr="00FB1BF9">
        <w:rPr>
          <w:rStyle w:val="rvts9"/>
          <w:bCs/>
          <w:sz w:val="28"/>
          <w:szCs w:val="28"/>
          <w:shd w:val="clear" w:color="auto" w:fill="FFFFFF"/>
        </w:rPr>
        <w:t>17 лютого 2022 року за № 220/37556</w:t>
      </w:r>
      <w:r>
        <w:rPr>
          <w:rStyle w:val="rvts9"/>
          <w:bCs/>
          <w:sz w:val="28"/>
          <w:szCs w:val="28"/>
          <w:shd w:val="clear" w:color="auto" w:fill="FFFFFF"/>
        </w:rPr>
        <w:t xml:space="preserve"> та н</w:t>
      </w:r>
      <w:r w:rsidRPr="00022FC4">
        <w:rPr>
          <w:rFonts w:cs="Times New Roman"/>
          <w:sz w:val="28"/>
          <w:szCs w:val="28"/>
        </w:rPr>
        <w:t xml:space="preserve">а виконання наказу </w:t>
      </w:r>
      <w:proofErr w:type="spellStart"/>
      <w:r w:rsidRPr="00022FC4">
        <w:rPr>
          <w:rFonts w:cs="Times New Roman"/>
          <w:sz w:val="28"/>
          <w:szCs w:val="28"/>
        </w:rPr>
        <w:t>Держекоінспекції</w:t>
      </w:r>
      <w:proofErr w:type="spellEnd"/>
      <w:r w:rsidRPr="00022FC4">
        <w:rPr>
          <w:rFonts w:cs="Times New Roman"/>
          <w:sz w:val="28"/>
          <w:szCs w:val="28"/>
        </w:rPr>
        <w:t xml:space="preserve"> від</w:t>
      </w:r>
      <w:r>
        <w:rPr>
          <w:rFonts w:cs="Times New Roman"/>
          <w:sz w:val="28"/>
          <w:szCs w:val="28"/>
        </w:rPr>
        <w:t xml:space="preserve"> 19.03.2025</w:t>
      </w:r>
      <w:r w:rsidRPr="00022FC4">
        <w:rPr>
          <w:rFonts w:cs="Times New Roman"/>
          <w:sz w:val="28"/>
          <w:szCs w:val="28"/>
        </w:rPr>
        <w:t xml:space="preserve"> № </w:t>
      </w:r>
      <w:r>
        <w:rPr>
          <w:rFonts w:cs="Times New Roman"/>
          <w:sz w:val="28"/>
          <w:szCs w:val="28"/>
        </w:rPr>
        <w:t>66</w:t>
      </w:r>
      <w:r w:rsidRPr="00022FC4">
        <w:rPr>
          <w:rFonts w:cs="Times New Roman"/>
          <w:sz w:val="28"/>
          <w:szCs w:val="28"/>
        </w:rPr>
        <w:t xml:space="preserve"> «Про проведення оцінки корупційних ризиків», з </w:t>
      </w:r>
      <w:r w:rsidRPr="00FB1BF9">
        <w:rPr>
          <w:rFonts w:eastAsia="Times New Roman" w:cs="Times New Roman"/>
          <w:sz w:val="28"/>
          <w:szCs w:val="28"/>
          <w:lang w:eastAsia="ru-RU"/>
        </w:rPr>
        <w:t xml:space="preserve">метою </w:t>
      </w:r>
      <w:r w:rsidRPr="00FB1BF9">
        <w:rPr>
          <w:sz w:val="28"/>
          <w:szCs w:val="28"/>
          <w:shd w:val="clear" w:color="auto" w:fill="FFFFFF"/>
        </w:rPr>
        <w:t xml:space="preserve">встановлення ймовірності вчинення корупційних та пов’язаних з корупцією правопорушень працівниками </w:t>
      </w:r>
      <w:proofErr w:type="spellStart"/>
      <w:r w:rsidRPr="00FB1BF9">
        <w:rPr>
          <w:sz w:val="28"/>
          <w:szCs w:val="28"/>
          <w:shd w:val="clear" w:color="auto" w:fill="FFFFFF"/>
        </w:rPr>
        <w:t>Держекоінспекції</w:t>
      </w:r>
      <w:proofErr w:type="spellEnd"/>
      <w:r w:rsidRPr="00FB1BF9">
        <w:rPr>
          <w:sz w:val="28"/>
          <w:szCs w:val="28"/>
          <w:shd w:val="clear" w:color="auto" w:fill="FFFFFF"/>
        </w:rPr>
        <w:t xml:space="preserve">,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 </w:t>
      </w:r>
      <w:r w:rsidRPr="00FB1BF9">
        <w:rPr>
          <w:rFonts w:eastAsia="Times New Roman" w:cs="Times New Roman"/>
          <w:color w:val="000000"/>
          <w:sz w:val="28"/>
          <w:szCs w:val="28"/>
          <w:lang w:eastAsia="ru-RU"/>
        </w:rPr>
        <w:t xml:space="preserve">підготовки Антикорупційної програми </w:t>
      </w:r>
      <w:proofErr w:type="spellStart"/>
      <w:r w:rsidRPr="00FB1BF9">
        <w:rPr>
          <w:sz w:val="28"/>
          <w:szCs w:val="28"/>
          <w:shd w:val="clear" w:color="auto" w:fill="FFFFFF"/>
        </w:rPr>
        <w:t>Держекоінспекції</w:t>
      </w:r>
      <w:proofErr w:type="spellEnd"/>
      <w:r>
        <w:rPr>
          <w:rFonts w:eastAsia="Times New Roman" w:cs="Times New Roman"/>
          <w:color w:val="000000"/>
          <w:sz w:val="28"/>
          <w:szCs w:val="28"/>
          <w:lang w:eastAsia="ru-RU"/>
        </w:rPr>
        <w:t xml:space="preserve"> на 2025-2026</w:t>
      </w:r>
      <w:r w:rsidRPr="00FB1BF9">
        <w:rPr>
          <w:rFonts w:eastAsia="Times New Roman" w:cs="Times New Roman"/>
          <w:color w:val="000000"/>
          <w:sz w:val="28"/>
          <w:szCs w:val="28"/>
          <w:lang w:eastAsia="ru-RU"/>
        </w:rPr>
        <w:t xml:space="preserve"> роки, </w:t>
      </w:r>
      <w:r>
        <w:rPr>
          <w:rFonts w:eastAsia="Times New Roman" w:cs="Times New Roman"/>
          <w:color w:val="000000"/>
          <w:sz w:val="28"/>
          <w:szCs w:val="28"/>
          <w:lang w:eastAsia="ru-RU"/>
        </w:rPr>
        <w:t>проведено</w:t>
      </w:r>
      <w:r w:rsidRPr="00FB1BF9">
        <w:rPr>
          <w:rFonts w:eastAsia="Times New Roman" w:cs="Times New Roman"/>
          <w:color w:val="000000"/>
          <w:sz w:val="28"/>
          <w:szCs w:val="28"/>
          <w:lang w:eastAsia="ru-RU"/>
        </w:rPr>
        <w:t xml:space="preserve"> оцінку корупційних ризиків у Державній екологічній інспекції України у форматі </w:t>
      </w:r>
      <w:proofErr w:type="spellStart"/>
      <w:r w:rsidRPr="00FB1BF9">
        <w:rPr>
          <w:rFonts w:eastAsia="Times New Roman" w:cs="Times New Roman"/>
          <w:color w:val="000000"/>
          <w:sz w:val="28"/>
          <w:szCs w:val="28"/>
          <w:lang w:eastAsia="ru-RU"/>
        </w:rPr>
        <w:t>самооцінювання</w:t>
      </w:r>
      <w:proofErr w:type="spellEnd"/>
      <w:r w:rsidRPr="00FB1BF9">
        <w:rPr>
          <w:rFonts w:eastAsia="Times New Roman" w:cs="Times New Roman"/>
          <w:color w:val="000000"/>
          <w:sz w:val="28"/>
          <w:szCs w:val="28"/>
          <w:lang w:eastAsia="ru-RU"/>
        </w:rPr>
        <w:t>.</w:t>
      </w:r>
    </w:p>
    <w:p w:rsidR="00C510CE" w:rsidRDefault="00C510CE" w:rsidP="00C510CE">
      <w:pPr>
        <w:widowControl/>
        <w:suppressAutoHyphens w:val="0"/>
        <w:autoSpaceDN/>
        <w:ind w:firstLine="709"/>
        <w:jc w:val="both"/>
        <w:textAlignment w:val="auto"/>
        <w:rPr>
          <w:rFonts w:eastAsia="Calibri" w:cs="Times New Roman"/>
          <w:kern w:val="0"/>
          <w:sz w:val="28"/>
          <w:szCs w:val="28"/>
          <w:lang w:eastAsia="en-US"/>
        </w:rPr>
      </w:pPr>
      <w:r w:rsidRPr="001C208E">
        <w:rPr>
          <w:rFonts w:eastAsia="Calibri" w:cs="Times New Roman"/>
          <w:kern w:val="0"/>
          <w:sz w:val="28"/>
          <w:szCs w:val="28"/>
          <w:lang w:eastAsia="en-US"/>
        </w:rPr>
        <w:t xml:space="preserve">02 квітня у приміщенні Державної екологічної інспекції України відбувся </w:t>
      </w:r>
      <w:proofErr w:type="spellStart"/>
      <w:r w:rsidRPr="001C208E">
        <w:rPr>
          <w:rFonts w:eastAsia="Calibri" w:cs="Times New Roman"/>
          <w:kern w:val="0"/>
          <w:sz w:val="28"/>
          <w:szCs w:val="28"/>
          <w:lang w:eastAsia="en-US"/>
        </w:rPr>
        <w:t>воркшоп</w:t>
      </w:r>
      <w:proofErr w:type="spellEnd"/>
      <w:r w:rsidRPr="001C208E">
        <w:rPr>
          <w:rFonts w:eastAsia="Calibri" w:cs="Times New Roman"/>
          <w:kern w:val="0"/>
          <w:sz w:val="28"/>
          <w:szCs w:val="28"/>
          <w:lang w:eastAsia="en-US"/>
        </w:rPr>
        <w:t xml:space="preserve"> організований Базельським інститутом управління на прохання Міністерства захисту довкілля та природних ресурсів України у розвиток співпраці між двома інституціями. </w:t>
      </w:r>
      <w:proofErr w:type="spellStart"/>
      <w:r w:rsidRPr="001C208E">
        <w:rPr>
          <w:rFonts w:eastAsia="Calibri" w:cs="Times New Roman"/>
          <w:kern w:val="0"/>
          <w:sz w:val="28"/>
          <w:szCs w:val="28"/>
          <w:lang w:eastAsia="en-US"/>
        </w:rPr>
        <w:t>Воркшоп</w:t>
      </w:r>
      <w:proofErr w:type="spellEnd"/>
      <w:r w:rsidRPr="001C208E">
        <w:rPr>
          <w:rFonts w:eastAsia="Calibri" w:cs="Times New Roman"/>
          <w:kern w:val="0"/>
          <w:sz w:val="28"/>
          <w:szCs w:val="28"/>
          <w:lang w:eastAsia="en-US"/>
        </w:rPr>
        <w:t xml:space="preserve"> проводився з метою дослідити контекст здійснення Державною екологічною інспекцією функцій державного нагляду та контролю у сфері охорони навколишнього природного середовища; ідентифікувати корупційні ризики, притаманні цим функціям, та визначити потенціал для розробки ефективних заходів для їх мінімізації з урахуванням очікуваних реформ. </w:t>
      </w:r>
    </w:p>
    <w:p w:rsidR="00C510CE" w:rsidRPr="001C208E" w:rsidRDefault="00C510CE" w:rsidP="00C510CE">
      <w:pPr>
        <w:widowControl/>
        <w:suppressAutoHyphens w:val="0"/>
        <w:autoSpaceDN/>
        <w:ind w:firstLine="709"/>
        <w:jc w:val="both"/>
        <w:textAlignment w:val="auto"/>
        <w:rPr>
          <w:rFonts w:eastAsia="Calibri" w:cs="Times New Roman"/>
          <w:kern w:val="0"/>
          <w:sz w:val="28"/>
          <w:szCs w:val="28"/>
          <w:lang w:eastAsia="en-US"/>
        </w:rPr>
      </w:pPr>
      <w:r w:rsidRPr="001C208E">
        <w:rPr>
          <w:rFonts w:eastAsia="Calibri" w:cs="Times New Roman"/>
          <w:kern w:val="0"/>
          <w:sz w:val="28"/>
          <w:szCs w:val="28"/>
          <w:lang w:eastAsia="en-US"/>
        </w:rPr>
        <w:t xml:space="preserve">Учасниками </w:t>
      </w:r>
      <w:proofErr w:type="spellStart"/>
      <w:r w:rsidRPr="001C208E">
        <w:rPr>
          <w:rFonts w:eastAsia="Calibri" w:cs="Times New Roman"/>
          <w:kern w:val="0"/>
          <w:sz w:val="28"/>
          <w:szCs w:val="28"/>
          <w:lang w:eastAsia="en-US"/>
        </w:rPr>
        <w:t>воркшопу</w:t>
      </w:r>
      <w:proofErr w:type="spellEnd"/>
      <w:r w:rsidRPr="001C208E">
        <w:rPr>
          <w:rFonts w:eastAsia="Calibri" w:cs="Times New Roman"/>
          <w:kern w:val="0"/>
          <w:sz w:val="28"/>
          <w:szCs w:val="28"/>
          <w:lang w:eastAsia="en-US"/>
        </w:rPr>
        <w:t xml:space="preserve"> стали працівники центрального апарату Державної екологічної інспекції, державні інспектори та уповноважені особи з питань запобігання та виявлення корупції територіальних органів, Дмитро </w:t>
      </w:r>
      <w:proofErr w:type="spellStart"/>
      <w:r w:rsidRPr="001C208E">
        <w:rPr>
          <w:rFonts w:eastAsia="Calibri" w:cs="Times New Roman"/>
          <w:kern w:val="0"/>
          <w:sz w:val="28"/>
          <w:szCs w:val="28"/>
          <w:lang w:eastAsia="en-US"/>
        </w:rPr>
        <w:t>Хівренко</w:t>
      </w:r>
      <w:proofErr w:type="spellEnd"/>
      <w:r w:rsidRPr="001C208E">
        <w:rPr>
          <w:rFonts w:eastAsia="Calibri" w:cs="Times New Roman"/>
          <w:kern w:val="0"/>
          <w:sz w:val="28"/>
          <w:szCs w:val="28"/>
          <w:lang w:eastAsia="en-US"/>
        </w:rPr>
        <w:t xml:space="preserve">, </w:t>
      </w:r>
      <w:r w:rsidRPr="001C208E">
        <w:rPr>
          <w:rFonts w:eastAsia="Calibri" w:cs="Times New Roman"/>
          <w:kern w:val="0"/>
          <w:sz w:val="28"/>
          <w:szCs w:val="28"/>
          <w:lang w:eastAsia="en-US"/>
        </w:rPr>
        <w:lastRenderedPageBreak/>
        <w:t>старший юрист (</w:t>
      </w:r>
      <w:r w:rsidRPr="001C208E">
        <w:rPr>
          <w:rFonts w:eastAsia="Calibri" w:cs="Times New Roman"/>
          <w:kern w:val="0"/>
          <w:sz w:val="28"/>
          <w:szCs w:val="28"/>
          <w:lang w:val="en-US" w:eastAsia="en-US"/>
        </w:rPr>
        <w:t>Legal</w:t>
      </w:r>
      <w:r w:rsidRPr="001C208E">
        <w:rPr>
          <w:rFonts w:eastAsia="Calibri" w:cs="Times New Roman"/>
          <w:kern w:val="0"/>
          <w:sz w:val="28"/>
          <w:szCs w:val="28"/>
          <w:lang w:eastAsia="en-US"/>
        </w:rPr>
        <w:t xml:space="preserve"> </w:t>
      </w:r>
      <w:r w:rsidRPr="001C208E">
        <w:rPr>
          <w:rFonts w:eastAsia="Calibri" w:cs="Times New Roman"/>
          <w:kern w:val="0"/>
          <w:sz w:val="28"/>
          <w:szCs w:val="28"/>
          <w:lang w:val="en-US" w:eastAsia="en-US"/>
        </w:rPr>
        <w:t>Expert</w:t>
      </w:r>
      <w:r w:rsidRPr="001C208E">
        <w:rPr>
          <w:rFonts w:eastAsia="Calibri" w:cs="Times New Roman"/>
          <w:kern w:val="0"/>
          <w:sz w:val="28"/>
          <w:szCs w:val="28"/>
          <w:lang w:eastAsia="en-US"/>
        </w:rPr>
        <w:t xml:space="preserve">) </w:t>
      </w:r>
      <w:proofErr w:type="spellStart"/>
      <w:r w:rsidRPr="001C208E">
        <w:rPr>
          <w:rFonts w:eastAsia="Calibri" w:cs="Times New Roman"/>
          <w:kern w:val="0"/>
          <w:sz w:val="28"/>
          <w:szCs w:val="28"/>
          <w:lang w:eastAsia="en-US"/>
        </w:rPr>
        <w:t>проєкту</w:t>
      </w:r>
      <w:proofErr w:type="spellEnd"/>
      <w:r w:rsidRPr="001C208E">
        <w:rPr>
          <w:rFonts w:eastAsia="Calibri" w:cs="Times New Roman"/>
          <w:kern w:val="0"/>
          <w:sz w:val="28"/>
          <w:szCs w:val="28"/>
          <w:lang w:eastAsia="en-US"/>
        </w:rPr>
        <w:t xml:space="preserve"> Програми розвитку ООН «Зменшення ризиків довгострокових екологічних катастроф в Україні через створення Координаційного центру з оцінки екологічної шкоди».</w:t>
      </w:r>
    </w:p>
    <w:p w:rsidR="00C510CE" w:rsidRPr="001C208E" w:rsidRDefault="00C510CE" w:rsidP="00C510CE">
      <w:pPr>
        <w:widowControl/>
        <w:suppressAutoHyphens w:val="0"/>
        <w:autoSpaceDN/>
        <w:ind w:firstLine="709"/>
        <w:jc w:val="both"/>
        <w:textAlignment w:val="auto"/>
        <w:rPr>
          <w:rFonts w:eastAsia="Calibri" w:cs="Times New Roman"/>
          <w:kern w:val="0"/>
          <w:sz w:val="28"/>
          <w:szCs w:val="28"/>
          <w:lang w:eastAsia="en-US"/>
        </w:rPr>
      </w:pPr>
      <w:r w:rsidRPr="001C208E">
        <w:rPr>
          <w:rFonts w:eastAsia="Calibri" w:cs="Times New Roman"/>
          <w:kern w:val="0"/>
          <w:sz w:val="28"/>
          <w:szCs w:val="28"/>
          <w:lang w:eastAsia="en-US"/>
        </w:rPr>
        <w:t xml:space="preserve">Учасники </w:t>
      </w:r>
      <w:proofErr w:type="spellStart"/>
      <w:r w:rsidRPr="001C208E">
        <w:rPr>
          <w:rFonts w:eastAsia="Calibri" w:cs="Times New Roman"/>
          <w:kern w:val="0"/>
          <w:sz w:val="28"/>
          <w:szCs w:val="28"/>
          <w:lang w:eastAsia="en-US"/>
        </w:rPr>
        <w:t>воркшопу</w:t>
      </w:r>
      <w:proofErr w:type="spellEnd"/>
      <w:r w:rsidRPr="001C208E">
        <w:rPr>
          <w:rFonts w:eastAsia="Calibri" w:cs="Times New Roman"/>
          <w:kern w:val="0"/>
          <w:sz w:val="28"/>
          <w:szCs w:val="28"/>
          <w:lang w:eastAsia="en-US"/>
        </w:rPr>
        <w:t xml:space="preserve"> набули практичних навичок у застосовуванні одного із методів оцінювання корупційних ризиків – групового експертного обговорення – для дослідження бізнес-процесів у ключових функціях інституції та ідентифікації корупційних ризиків. За допомогою інтерактивного підходу, який передбачав активну </w:t>
      </w:r>
      <w:proofErr w:type="spellStart"/>
      <w:r w:rsidRPr="001C208E">
        <w:rPr>
          <w:rFonts w:eastAsia="Calibri" w:cs="Times New Roman"/>
          <w:kern w:val="0"/>
          <w:sz w:val="28"/>
          <w:szCs w:val="28"/>
          <w:lang w:eastAsia="en-US"/>
        </w:rPr>
        <w:t>залученість</w:t>
      </w:r>
      <w:proofErr w:type="spellEnd"/>
      <w:r w:rsidRPr="001C208E">
        <w:rPr>
          <w:rFonts w:eastAsia="Calibri" w:cs="Times New Roman"/>
          <w:kern w:val="0"/>
          <w:sz w:val="28"/>
          <w:szCs w:val="28"/>
          <w:lang w:eastAsia="en-US"/>
        </w:rPr>
        <w:t xml:space="preserve"> та дискусію учасників під час вирішення практичних задач, в ході </w:t>
      </w:r>
      <w:proofErr w:type="spellStart"/>
      <w:r w:rsidRPr="001C208E">
        <w:rPr>
          <w:rFonts w:eastAsia="Calibri" w:cs="Times New Roman"/>
          <w:kern w:val="0"/>
          <w:sz w:val="28"/>
          <w:szCs w:val="28"/>
          <w:lang w:eastAsia="en-US"/>
        </w:rPr>
        <w:t>воркшопу</w:t>
      </w:r>
      <w:proofErr w:type="spellEnd"/>
      <w:r w:rsidRPr="001C208E">
        <w:rPr>
          <w:rFonts w:eastAsia="Calibri" w:cs="Times New Roman"/>
          <w:kern w:val="0"/>
          <w:sz w:val="28"/>
          <w:szCs w:val="28"/>
          <w:lang w:eastAsia="en-US"/>
        </w:rPr>
        <w:t xml:space="preserve"> учасники крок за кроком ідентифікували корупційні ризики та визначили, які практичні заходи можуть сприяти їх мінімізації. </w:t>
      </w:r>
    </w:p>
    <w:p w:rsidR="00C510CE" w:rsidRPr="001C208E" w:rsidRDefault="00C510CE" w:rsidP="00C510CE">
      <w:pPr>
        <w:widowControl/>
        <w:suppressAutoHyphens w:val="0"/>
        <w:autoSpaceDN/>
        <w:ind w:firstLine="709"/>
        <w:jc w:val="both"/>
        <w:textAlignment w:val="auto"/>
        <w:rPr>
          <w:rFonts w:eastAsia="Calibri" w:cs="Times New Roman"/>
          <w:kern w:val="0"/>
          <w:sz w:val="28"/>
          <w:szCs w:val="28"/>
          <w:lang w:eastAsia="en-US"/>
        </w:rPr>
      </w:pPr>
      <w:r w:rsidRPr="001C208E">
        <w:rPr>
          <w:rFonts w:eastAsia="Calibri" w:cs="Times New Roman"/>
          <w:kern w:val="0"/>
          <w:sz w:val="28"/>
          <w:szCs w:val="28"/>
          <w:lang w:eastAsia="en-US"/>
        </w:rPr>
        <w:t xml:space="preserve">Під час </w:t>
      </w:r>
      <w:proofErr w:type="spellStart"/>
      <w:r w:rsidRPr="001C208E">
        <w:rPr>
          <w:rFonts w:eastAsia="Calibri" w:cs="Times New Roman"/>
          <w:kern w:val="0"/>
          <w:sz w:val="28"/>
          <w:szCs w:val="28"/>
          <w:lang w:eastAsia="en-US"/>
        </w:rPr>
        <w:t>воркшопу</w:t>
      </w:r>
      <w:proofErr w:type="spellEnd"/>
      <w:r w:rsidRPr="001C208E">
        <w:rPr>
          <w:rFonts w:eastAsia="Calibri" w:cs="Times New Roman"/>
          <w:kern w:val="0"/>
          <w:sz w:val="28"/>
          <w:szCs w:val="28"/>
          <w:lang w:eastAsia="en-US"/>
        </w:rPr>
        <w:t xml:space="preserve"> були досліджені такі 4 функцій Державної екологічної інспекції: </w:t>
      </w:r>
    </w:p>
    <w:p w:rsidR="00C510CE" w:rsidRPr="001C208E" w:rsidRDefault="00C510CE" w:rsidP="00C510CE">
      <w:pPr>
        <w:widowControl/>
        <w:suppressAutoHyphens w:val="0"/>
        <w:autoSpaceDN/>
        <w:ind w:firstLine="709"/>
        <w:jc w:val="both"/>
        <w:textAlignment w:val="auto"/>
        <w:rPr>
          <w:rFonts w:eastAsia="Calibri" w:cs="Times New Roman"/>
          <w:kern w:val="0"/>
          <w:sz w:val="28"/>
          <w:szCs w:val="28"/>
          <w:lang w:eastAsia="en-US"/>
        </w:rPr>
      </w:pPr>
      <w:r w:rsidRPr="001C208E">
        <w:rPr>
          <w:rFonts w:eastAsia="Calibri" w:cs="Times New Roman"/>
          <w:kern w:val="0"/>
          <w:sz w:val="28"/>
          <w:szCs w:val="28"/>
          <w:lang w:eastAsia="en-US"/>
        </w:rPr>
        <w:t>• здійснення заходів державного нагляду (контролю) – планових та позапланових перевірок – в порядку, передбаченому Законом України «Про основні засади державного нагляду (контролю) у сфері господарської діяльності;</w:t>
      </w:r>
    </w:p>
    <w:p w:rsidR="00C510CE" w:rsidRPr="001C208E" w:rsidRDefault="00C510CE" w:rsidP="00C510CE">
      <w:pPr>
        <w:widowControl/>
        <w:suppressAutoHyphens w:val="0"/>
        <w:autoSpaceDN/>
        <w:ind w:firstLine="709"/>
        <w:jc w:val="both"/>
        <w:textAlignment w:val="auto"/>
        <w:rPr>
          <w:rFonts w:eastAsia="Calibri" w:cs="Times New Roman"/>
          <w:kern w:val="0"/>
          <w:sz w:val="28"/>
          <w:szCs w:val="28"/>
          <w:lang w:eastAsia="en-US"/>
        </w:rPr>
      </w:pPr>
      <w:r w:rsidRPr="001C208E">
        <w:rPr>
          <w:rFonts w:eastAsia="Calibri" w:cs="Times New Roman"/>
          <w:kern w:val="0"/>
          <w:sz w:val="28"/>
          <w:szCs w:val="28"/>
          <w:lang w:eastAsia="en-US"/>
        </w:rPr>
        <w:t xml:space="preserve">• здійснення державного контролю в порядку, передбаченому Кодексом України про адміністративні правопорушення; </w:t>
      </w:r>
    </w:p>
    <w:p w:rsidR="00C510CE" w:rsidRPr="001C208E" w:rsidRDefault="00C510CE" w:rsidP="00C510CE">
      <w:pPr>
        <w:widowControl/>
        <w:suppressAutoHyphens w:val="0"/>
        <w:autoSpaceDN/>
        <w:ind w:firstLine="709"/>
        <w:jc w:val="both"/>
        <w:textAlignment w:val="auto"/>
        <w:rPr>
          <w:rFonts w:eastAsia="Calibri" w:cs="Times New Roman"/>
          <w:kern w:val="0"/>
          <w:sz w:val="28"/>
          <w:szCs w:val="28"/>
          <w:lang w:eastAsia="en-US"/>
        </w:rPr>
      </w:pPr>
      <w:r w:rsidRPr="001C208E">
        <w:rPr>
          <w:rFonts w:eastAsia="Calibri" w:cs="Times New Roman"/>
          <w:kern w:val="0"/>
          <w:sz w:val="28"/>
          <w:szCs w:val="28"/>
          <w:lang w:eastAsia="en-US"/>
        </w:rPr>
        <w:t xml:space="preserve">• здійснення фіксації фактів заподіяння шкоди навколишньому природному середовищу відповідно до постанови Кабінету Міністрів України від 28.07.2023 № 783; </w:t>
      </w:r>
    </w:p>
    <w:p w:rsidR="00C510CE" w:rsidRPr="001C208E" w:rsidRDefault="00C510CE" w:rsidP="00C510CE">
      <w:pPr>
        <w:widowControl/>
        <w:suppressAutoHyphens w:val="0"/>
        <w:autoSpaceDN/>
        <w:ind w:firstLine="709"/>
        <w:jc w:val="both"/>
        <w:textAlignment w:val="auto"/>
        <w:rPr>
          <w:rFonts w:eastAsia="Calibri" w:cs="Times New Roman"/>
          <w:kern w:val="0"/>
          <w:sz w:val="28"/>
          <w:szCs w:val="28"/>
          <w:lang w:eastAsia="en-US"/>
        </w:rPr>
      </w:pPr>
      <w:r w:rsidRPr="001C208E">
        <w:rPr>
          <w:rFonts w:eastAsia="Calibri" w:cs="Times New Roman"/>
          <w:kern w:val="0"/>
          <w:sz w:val="28"/>
          <w:szCs w:val="28"/>
          <w:lang w:eastAsia="en-US"/>
        </w:rPr>
        <w:t>• здійснення державного нагляду (контролю) за додержанням вимог законодавства органами місцевого самоврядування в частині здійснення делегованих їм повноважень органів виконавчої влади.</w:t>
      </w:r>
    </w:p>
    <w:p w:rsidR="00C510CE" w:rsidRPr="001C208E" w:rsidRDefault="00C510CE" w:rsidP="00C510CE">
      <w:pPr>
        <w:widowControl/>
        <w:suppressAutoHyphens w:val="0"/>
        <w:autoSpaceDN/>
        <w:ind w:firstLine="709"/>
        <w:jc w:val="both"/>
        <w:textAlignment w:val="auto"/>
        <w:rPr>
          <w:rFonts w:eastAsia="Calibri" w:cs="Times New Roman"/>
          <w:kern w:val="0"/>
          <w:sz w:val="28"/>
          <w:szCs w:val="28"/>
          <w:lang w:eastAsia="en-US"/>
        </w:rPr>
      </w:pPr>
      <w:r w:rsidRPr="001C208E">
        <w:rPr>
          <w:rFonts w:eastAsia="Calibri" w:cs="Times New Roman"/>
          <w:kern w:val="0"/>
          <w:sz w:val="28"/>
          <w:szCs w:val="28"/>
          <w:lang w:eastAsia="en-US"/>
        </w:rPr>
        <w:t xml:space="preserve">Результати </w:t>
      </w:r>
      <w:proofErr w:type="spellStart"/>
      <w:r w:rsidRPr="001C208E">
        <w:rPr>
          <w:rFonts w:eastAsia="Calibri" w:cs="Times New Roman"/>
          <w:kern w:val="0"/>
          <w:sz w:val="28"/>
          <w:szCs w:val="28"/>
          <w:lang w:eastAsia="en-US"/>
        </w:rPr>
        <w:t>воркшопу</w:t>
      </w:r>
      <w:proofErr w:type="spellEnd"/>
      <w:r w:rsidRPr="001C208E">
        <w:rPr>
          <w:rFonts w:eastAsia="Calibri" w:cs="Times New Roman"/>
          <w:kern w:val="0"/>
          <w:sz w:val="28"/>
          <w:szCs w:val="28"/>
          <w:lang w:eastAsia="en-US"/>
        </w:rPr>
        <w:t xml:space="preserve"> частково покладені в основу нової антикорупційної програми Державної екологічної інспекції.</w:t>
      </w:r>
    </w:p>
    <w:p w:rsidR="00C510CE" w:rsidRDefault="00C510CE" w:rsidP="00C510CE">
      <w:pPr>
        <w:pStyle w:val="Standard"/>
        <w:ind w:firstLine="709"/>
        <w:jc w:val="both"/>
      </w:pPr>
      <w:r>
        <w:rPr>
          <w:rFonts w:eastAsia="Times New Roman" w:cs="Times New Roman"/>
          <w:color w:val="000000"/>
          <w:sz w:val="28"/>
          <w:szCs w:val="28"/>
          <w:lang w:eastAsia="ru-RU"/>
        </w:rPr>
        <w:t xml:space="preserve">Наказом </w:t>
      </w:r>
      <w:proofErr w:type="spellStart"/>
      <w:r>
        <w:rPr>
          <w:rFonts w:eastAsia="Times New Roman" w:cs="Times New Roman"/>
          <w:color w:val="000000"/>
          <w:sz w:val="28"/>
          <w:szCs w:val="28"/>
          <w:lang w:eastAsia="ru-RU"/>
        </w:rPr>
        <w:t>Держекоінспекції</w:t>
      </w:r>
      <w:proofErr w:type="spellEnd"/>
      <w:r>
        <w:rPr>
          <w:rFonts w:eastAsia="Times New Roman" w:cs="Times New Roman"/>
          <w:color w:val="000000"/>
          <w:sz w:val="28"/>
          <w:szCs w:val="28"/>
          <w:lang w:eastAsia="ru-RU"/>
        </w:rPr>
        <w:t xml:space="preserve"> від 07.04.2025 № 81 </w:t>
      </w:r>
      <w:r w:rsidRPr="00AB2D5F">
        <w:rPr>
          <w:rFonts w:eastAsia="Times New Roman" w:cs="Times New Roman"/>
          <w:color w:val="000000"/>
          <w:sz w:val="28"/>
          <w:szCs w:val="28"/>
          <w:lang w:eastAsia="ru-RU"/>
        </w:rPr>
        <w:t>«</w:t>
      </w:r>
      <w:r w:rsidRPr="00AB2D5F">
        <w:rPr>
          <w:rFonts w:eastAsia="Times New Roman" w:cs="Times New Roman"/>
          <w:bCs/>
          <w:color w:val="000000"/>
          <w:sz w:val="28"/>
          <w:szCs w:val="28"/>
          <w:lang w:eastAsia="ru-RU"/>
        </w:rPr>
        <w:t xml:space="preserve">Про </w:t>
      </w:r>
      <w:r w:rsidRPr="00AB2D5F">
        <w:rPr>
          <w:sz w:val="28"/>
          <w:szCs w:val="28"/>
        </w:rPr>
        <w:t xml:space="preserve">затвердження </w:t>
      </w:r>
      <w:r w:rsidRPr="00AB2D5F">
        <w:rPr>
          <w:rFonts w:eastAsia="Times New Roman" w:cs="Times New Roman"/>
          <w:bCs/>
          <w:color w:val="000000"/>
          <w:sz w:val="28"/>
          <w:szCs w:val="28"/>
          <w:lang w:eastAsia="ru-RU"/>
        </w:rPr>
        <w:t>складу робочої групи</w:t>
      </w:r>
      <w:r w:rsidRPr="00AB2D5F">
        <w:rPr>
          <w:sz w:val="28"/>
          <w:szCs w:val="28"/>
        </w:rPr>
        <w:t xml:space="preserve"> з проведення оц</w:t>
      </w:r>
      <w:r>
        <w:rPr>
          <w:sz w:val="28"/>
          <w:szCs w:val="28"/>
        </w:rPr>
        <w:t>інки корупційних ризиків на 2025-2026</w:t>
      </w:r>
      <w:r w:rsidRPr="00AB2D5F">
        <w:rPr>
          <w:sz w:val="28"/>
          <w:szCs w:val="28"/>
        </w:rPr>
        <w:t xml:space="preserve"> роки»</w:t>
      </w:r>
      <w:r>
        <w:rPr>
          <w:sz w:val="28"/>
          <w:szCs w:val="28"/>
        </w:rPr>
        <w:t xml:space="preserve"> затверджено </w:t>
      </w:r>
      <w:r>
        <w:rPr>
          <w:rFonts w:eastAsia="Times New Roman" w:cs="Times New Roman"/>
          <w:color w:val="000000"/>
          <w:sz w:val="28"/>
          <w:szCs w:val="28"/>
          <w:lang w:eastAsia="ru-RU"/>
        </w:rPr>
        <w:t xml:space="preserve">склад </w:t>
      </w:r>
      <w:r>
        <w:rPr>
          <w:sz w:val="28"/>
          <w:szCs w:val="28"/>
          <w:shd w:val="clear" w:color="auto" w:fill="FFFFFF"/>
        </w:rPr>
        <w:t xml:space="preserve">Робочої групи з оцінки </w:t>
      </w:r>
      <w:r>
        <w:rPr>
          <w:rFonts w:eastAsia="Times New Roman" w:cs="Times New Roman"/>
          <w:color w:val="000000"/>
          <w:sz w:val="28"/>
          <w:szCs w:val="28"/>
          <w:lang w:eastAsia="ru-RU"/>
        </w:rPr>
        <w:t xml:space="preserve">корупційних ризиків у Державній екологічній інспекції України на </w:t>
      </w:r>
      <w:r>
        <w:rPr>
          <w:sz w:val="28"/>
          <w:szCs w:val="28"/>
        </w:rPr>
        <w:t xml:space="preserve">2025-2026 </w:t>
      </w:r>
      <w:r>
        <w:rPr>
          <w:rFonts w:eastAsia="Times New Roman" w:cs="Times New Roman"/>
          <w:color w:val="000000"/>
          <w:sz w:val="28"/>
          <w:szCs w:val="28"/>
          <w:lang w:eastAsia="ru-RU"/>
        </w:rPr>
        <w:t xml:space="preserve">роки та Положення про </w:t>
      </w:r>
      <w:r>
        <w:rPr>
          <w:sz w:val="28"/>
          <w:szCs w:val="28"/>
          <w:shd w:val="clear" w:color="auto" w:fill="FFFFFF"/>
        </w:rPr>
        <w:t xml:space="preserve">робочу групу з оцінки, ідентифікації, аналізу, визначення рівнів корупційних ризиків у діяльності </w:t>
      </w:r>
      <w:proofErr w:type="spellStart"/>
      <w:r>
        <w:rPr>
          <w:sz w:val="28"/>
          <w:szCs w:val="28"/>
          <w:shd w:val="clear" w:color="auto" w:fill="FFFFFF"/>
        </w:rPr>
        <w:t>Держекоінспекції</w:t>
      </w:r>
      <w:proofErr w:type="spellEnd"/>
      <w:r>
        <w:rPr>
          <w:sz w:val="28"/>
          <w:szCs w:val="28"/>
          <w:shd w:val="clear" w:color="auto" w:fill="FFFFFF"/>
        </w:rPr>
        <w:t xml:space="preserve"> та розробки заходів впливу на них </w:t>
      </w:r>
      <w:r w:rsidRPr="00A633A5">
        <w:rPr>
          <w:rFonts w:eastAsia="Times New Roman" w:cs="Times New Roman"/>
          <w:color w:val="000000"/>
          <w:sz w:val="28"/>
          <w:szCs w:val="28"/>
          <w:lang w:eastAsia="ru-RU"/>
        </w:rPr>
        <w:t xml:space="preserve">на </w:t>
      </w:r>
      <w:r>
        <w:rPr>
          <w:sz w:val="28"/>
          <w:szCs w:val="28"/>
        </w:rPr>
        <w:t xml:space="preserve">2025-2026 </w:t>
      </w:r>
      <w:r>
        <w:rPr>
          <w:rFonts w:eastAsia="Times New Roman" w:cs="Times New Roman"/>
          <w:color w:val="000000"/>
          <w:sz w:val="28"/>
          <w:szCs w:val="28"/>
          <w:lang w:eastAsia="ru-RU"/>
        </w:rPr>
        <w:t>роки (далі – Робоча група).</w:t>
      </w:r>
      <w:r>
        <w:t xml:space="preserve"> </w:t>
      </w:r>
    </w:p>
    <w:p w:rsidR="00C510CE" w:rsidRDefault="00C510CE" w:rsidP="00C510CE">
      <w:pPr>
        <w:pStyle w:val="Standard"/>
        <w:ind w:firstLine="709"/>
        <w:jc w:val="both"/>
        <w:rPr>
          <w:sz w:val="28"/>
          <w:szCs w:val="28"/>
          <w:shd w:val="clear" w:color="auto" w:fill="FFFFFF"/>
        </w:rPr>
      </w:pPr>
    </w:p>
    <w:p w:rsidR="00C510CE" w:rsidRDefault="00C510CE" w:rsidP="00C510CE">
      <w:pPr>
        <w:pStyle w:val="Standard"/>
        <w:ind w:firstLine="709"/>
        <w:jc w:val="both"/>
        <w:rPr>
          <w:sz w:val="28"/>
          <w:szCs w:val="28"/>
          <w:shd w:val="clear" w:color="auto" w:fill="FFFFFF"/>
        </w:rPr>
      </w:pPr>
      <w:r w:rsidRPr="00B04F59">
        <w:rPr>
          <w:sz w:val="28"/>
          <w:szCs w:val="28"/>
          <w:shd w:val="clear" w:color="auto" w:fill="FFFFFF"/>
        </w:rPr>
        <w:t xml:space="preserve">З метою підготовки до оцінювання корупційних ризиків завідувачем Сектору з питань запобігання та виявлення корупції </w:t>
      </w:r>
      <w:r>
        <w:rPr>
          <w:sz w:val="28"/>
          <w:szCs w:val="28"/>
          <w:shd w:val="clear" w:color="auto" w:fill="FFFFFF"/>
        </w:rPr>
        <w:t>Наталією Давидовою</w:t>
      </w:r>
      <w:r w:rsidRPr="00B04F59">
        <w:rPr>
          <w:sz w:val="28"/>
          <w:szCs w:val="28"/>
          <w:shd w:val="clear" w:color="auto" w:fill="FFFFFF"/>
        </w:rPr>
        <w:t xml:space="preserve"> було проведено вступний тренінг для членів Робочої групи, на якому членам Робочої групи було</w:t>
      </w:r>
      <w:r>
        <w:rPr>
          <w:sz w:val="28"/>
          <w:szCs w:val="28"/>
          <w:shd w:val="clear" w:color="auto" w:fill="FFFFFF"/>
        </w:rPr>
        <w:t xml:space="preserve"> роз’яснено </w:t>
      </w:r>
      <w:r w:rsidRPr="00FD160D">
        <w:rPr>
          <w:sz w:val="28"/>
          <w:szCs w:val="28"/>
          <w:shd w:val="clear" w:color="auto" w:fill="FFFFFF"/>
        </w:rPr>
        <w:t xml:space="preserve"> </w:t>
      </w:r>
      <w:r w:rsidRPr="00B04F59">
        <w:rPr>
          <w:sz w:val="28"/>
          <w:szCs w:val="28"/>
          <w:shd w:val="clear" w:color="auto" w:fill="FFFFFF"/>
        </w:rPr>
        <w:t>згідно з чинним законодавством</w:t>
      </w:r>
      <w:r>
        <w:rPr>
          <w:sz w:val="28"/>
          <w:szCs w:val="28"/>
          <w:shd w:val="clear" w:color="auto" w:fill="FFFFFF"/>
        </w:rPr>
        <w:t>:</w:t>
      </w:r>
    </w:p>
    <w:p w:rsidR="00C510CE" w:rsidRDefault="00C510CE" w:rsidP="00C510CE">
      <w:pPr>
        <w:pStyle w:val="Standard"/>
        <w:ind w:firstLine="709"/>
        <w:jc w:val="both"/>
        <w:rPr>
          <w:sz w:val="28"/>
          <w:szCs w:val="28"/>
          <w:shd w:val="clear" w:color="auto" w:fill="FFFFFF"/>
        </w:rPr>
      </w:pPr>
      <w:r w:rsidRPr="00B04F59">
        <w:rPr>
          <w:sz w:val="28"/>
          <w:szCs w:val="28"/>
          <w:shd w:val="clear" w:color="auto" w:fill="FFFFFF"/>
        </w:rPr>
        <w:t xml:space="preserve">визначення термінів «корупція», «корупційне правопорушення», «правопорушення, пов’язане з корупцією», зазначено перелік корупційних та пов’язаних з корупцією правопорушень, встановлених законодавством, наведено випадки вчинення корупційних та пов’язаних з корупцією правопорушень у діяльності територіальних та міжрегіональних територіальних органів </w:t>
      </w:r>
      <w:proofErr w:type="spellStart"/>
      <w:r w:rsidRPr="00B04F59">
        <w:rPr>
          <w:sz w:val="28"/>
          <w:szCs w:val="28"/>
          <w:shd w:val="clear" w:color="auto" w:fill="FFFFFF"/>
        </w:rPr>
        <w:t>Держекоінспекції</w:t>
      </w:r>
      <w:proofErr w:type="spellEnd"/>
      <w:r w:rsidRPr="00B04F59">
        <w:rPr>
          <w:sz w:val="28"/>
          <w:szCs w:val="28"/>
          <w:shd w:val="clear" w:color="auto" w:fill="FFFFFF"/>
        </w:rPr>
        <w:t xml:space="preserve">, які виявлялися у попередні періоди, надано огляд корупційних ризиків, визначених в антикорупційній програмі за </w:t>
      </w:r>
      <w:r>
        <w:rPr>
          <w:sz w:val="28"/>
          <w:szCs w:val="28"/>
          <w:shd w:val="clear" w:color="auto" w:fill="FFFFFF"/>
        </w:rPr>
        <w:t>2023-2024</w:t>
      </w:r>
      <w:r w:rsidRPr="00B04F59">
        <w:rPr>
          <w:sz w:val="28"/>
          <w:szCs w:val="28"/>
          <w:shd w:val="clear" w:color="auto" w:fill="FFFFFF"/>
        </w:rPr>
        <w:t xml:space="preserve"> роки, та стан їх </w:t>
      </w:r>
      <w:r w:rsidRPr="00B04F59">
        <w:rPr>
          <w:sz w:val="28"/>
          <w:szCs w:val="28"/>
          <w:shd w:val="clear" w:color="auto" w:fill="FFFFFF"/>
        </w:rPr>
        <w:lastRenderedPageBreak/>
        <w:t>усунення, мінімізації</w:t>
      </w:r>
      <w:r>
        <w:rPr>
          <w:sz w:val="28"/>
          <w:szCs w:val="28"/>
          <w:shd w:val="clear" w:color="auto" w:fill="FFFFFF"/>
        </w:rPr>
        <w:t>;</w:t>
      </w:r>
    </w:p>
    <w:p w:rsidR="00C510CE" w:rsidRPr="00FD160D" w:rsidRDefault="00C510CE" w:rsidP="00C510CE">
      <w:pPr>
        <w:pStyle w:val="Standard"/>
        <w:ind w:firstLine="709"/>
        <w:jc w:val="both"/>
        <w:rPr>
          <w:sz w:val="28"/>
          <w:shd w:val="clear" w:color="auto" w:fill="FFFFFF"/>
        </w:rPr>
      </w:pPr>
      <w:r w:rsidRPr="00FD160D">
        <w:rPr>
          <w:sz w:val="28"/>
          <w:shd w:val="clear" w:color="auto" w:fill="FFFFFF"/>
        </w:rPr>
        <w:t>мету, принципи та процедуру оцінювання корупційних ризиків і підготовки антикорупційної програми;</w:t>
      </w:r>
    </w:p>
    <w:p w:rsidR="00C510CE" w:rsidRPr="00FD160D" w:rsidRDefault="00C510CE" w:rsidP="00C510CE">
      <w:pPr>
        <w:pStyle w:val="Standard"/>
        <w:ind w:firstLine="709"/>
        <w:jc w:val="both"/>
        <w:rPr>
          <w:sz w:val="32"/>
          <w:szCs w:val="28"/>
        </w:rPr>
      </w:pPr>
      <w:r w:rsidRPr="00FD160D">
        <w:rPr>
          <w:sz w:val="28"/>
          <w:shd w:val="clear" w:color="auto" w:fill="FFFFFF"/>
        </w:rPr>
        <w:t>вимоги до процесу докумен</w:t>
      </w:r>
      <w:r>
        <w:rPr>
          <w:sz w:val="28"/>
          <w:shd w:val="clear" w:color="auto" w:fill="FFFFFF"/>
        </w:rPr>
        <w:t>тування результатів діяльності Р</w:t>
      </w:r>
      <w:r w:rsidRPr="00FD160D">
        <w:rPr>
          <w:sz w:val="28"/>
          <w:shd w:val="clear" w:color="auto" w:fill="FFFFFF"/>
        </w:rPr>
        <w:t>обочої групи на кожному етапі оцінювання корупційних ризиків.</w:t>
      </w:r>
    </w:p>
    <w:p w:rsidR="00C510CE" w:rsidRPr="00B76D47" w:rsidRDefault="00C510CE" w:rsidP="00C510CE">
      <w:pPr>
        <w:pStyle w:val="Standard"/>
        <w:ind w:firstLine="709"/>
        <w:jc w:val="both"/>
        <w:rPr>
          <w:sz w:val="28"/>
          <w:szCs w:val="28"/>
          <w:shd w:val="clear" w:color="auto" w:fill="FFFFFF"/>
        </w:rPr>
      </w:pPr>
      <w:r w:rsidRPr="00C7724C">
        <w:rPr>
          <w:sz w:val="28"/>
          <w:szCs w:val="28"/>
        </w:rPr>
        <w:t>Також, на засіданн</w:t>
      </w:r>
      <w:r>
        <w:rPr>
          <w:sz w:val="28"/>
          <w:szCs w:val="28"/>
        </w:rPr>
        <w:t>ях</w:t>
      </w:r>
      <w:r w:rsidRPr="00C7724C">
        <w:rPr>
          <w:sz w:val="28"/>
          <w:szCs w:val="28"/>
        </w:rPr>
        <w:t xml:space="preserve"> Робочої групи було </w:t>
      </w:r>
      <w:r w:rsidRPr="00C7724C">
        <w:rPr>
          <w:sz w:val="28"/>
          <w:szCs w:val="28"/>
          <w:shd w:val="clear" w:color="auto" w:fill="FFFFFF"/>
        </w:rPr>
        <w:t xml:space="preserve">узгоджено організаційні питання своєї діяльності (засоби комунікації, місце проведення зустрічей, способи документування, накопичення інформації, обміну інформацією), а також складанням плану оцінювання, у якому визначено етапи діяльності Робочої групи з урахуванням функцій </w:t>
      </w:r>
      <w:proofErr w:type="spellStart"/>
      <w:r w:rsidRPr="00C7724C">
        <w:rPr>
          <w:sz w:val="28"/>
          <w:szCs w:val="28"/>
          <w:shd w:val="clear" w:color="auto" w:fill="FFFFFF"/>
        </w:rPr>
        <w:t>Держекоінспекції</w:t>
      </w:r>
      <w:proofErr w:type="spellEnd"/>
      <w:r w:rsidRPr="00C7724C">
        <w:rPr>
          <w:sz w:val="28"/>
          <w:szCs w:val="28"/>
          <w:shd w:val="clear" w:color="auto" w:fill="FFFFFF"/>
        </w:rPr>
        <w:t>, її внутрішніх та зовнішніх заінтересованих сторін, інших факторів середовища</w:t>
      </w:r>
      <w:r>
        <w:rPr>
          <w:sz w:val="28"/>
          <w:szCs w:val="28"/>
          <w:shd w:val="clear" w:color="auto" w:fill="FFFFFF"/>
        </w:rPr>
        <w:t xml:space="preserve"> </w:t>
      </w:r>
      <w:proofErr w:type="spellStart"/>
      <w:r w:rsidRPr="00B76D47">
        <w:rPr>
          <w:sz w:val="28"/>
          <w:szCs w:val="28"/>
          <w:shd w:val="clear" w:color="auto" w:fill="FFFFFF"/>
        </w:rPr>
        <w:t>Держекоінспекції</w:t>
      </w:r>
      <w:proofErr w:type="spellEnd"/>
      <w:r w:rsidRPr="00B76D47">
        <w:rPr>
          <w:sz w:val="28"/>
          <w:szCs w:val="28"/>
          <w:shd w:val="clear" w:color="auto" w:fill="FFFFFF"/>
        </w:rPr>
        <w:t>.</w:t>
      </w:r>
    </w:p>
    <w:p w:rsidR="00C510CE" w:rsidRDefault="00C510CE" w:rsidP="00C510CE">
      <w:pPr>
        <w:pStyle w:val="Standard"/>
        <w:ind w:firstLine="709"/>
        <w:jc w:val="both"/>
        <w:rPr>
          <w:sz w:val="28"/>
          <w:szCs w:val="28"/>
          <w:shd w:val="clear" w:color="auto" w:fill="FFFFFF"/>
        </w:rPr>
      </w:pPr>
      <w:r w:rsidRPr="00B76D47">
        <w:rPr>
          <w:sz w:val="28"/>
          <w:szCs w:val="28"/>
          <w:shd w:val="clear" w:color="auto" w:fill="FFFFFF"/>
        </w:rPr>
        <w:t>З метою ідентифікації корупційних ризиків Робочою групою досліджено внутрішні та зовнішні</w:t>
      </w:r>
      <w:r>
        <w:rPr>
          <w:sz w:val="28"/>
          <w:szCs w:val="28"/>
          <w:shd w:val="clear" w:color="auto" w:fill="FFFFFF"/>
        </w:rPr>
        <w:t xml:space="preserve"> фактори</w:t>
      </w:r>
      <w:r w:rsidRPr="00B76D47">
        <w:rPr>
          <w:sz w:val="28"/>
          <w:szCs w:val="28"/>
          <w:shd w:val="clear" w:color="auto" w:fill="FFFFFF"/>
        </w:rPr>
        <w:t xml:space="preserve"> </w:t>
      </w:r>
      <w:proofErr w:type="spellStart"/>
      <w:r w:rsidRPr="00B76D47">
        <w:rPr>
          <w:sz w:val="28"/>
          <w:szCs w:val="28"/>
          <w:shd w:val="clear" w:color="auto" w:fill="FFFFFF"/>
        </w:rPr>
        <w:t>Держекоінспекції</w:t>
      </w:r>
      <w:proofErr w:type="spellEnd"/>
      <w:r w:rsidRPr="00B76D47">
        <w:rPr>
          <w:sz w:val="28"/>
          <w:szCs w:val="28"/>
          <w:shd w:val="clear" w:color="auto" w:fill="FFFFFF"/>
        </w:rPr>
        <w:t xml:space="preserve"> шляхом первинного збору та аналізу інформації </w:t>
      </w:r>
      <w:proofErr w:type="spellStart"/>
      <w:r w:rsidRPr="00B76D47">
        <w:rPr>
          <w:sz w:val="28"/>
          <w:szCs w:val="28"/>
          <w:shd w:val="clear" w:color="auto" w:fill="FFFFFF"/>
        </w:rPr>
        <w:t>Держекоінспекції</w:t>
      </w:r>
      <w:proofErr w:type="spellEnd"/>
      <w:r w:rsidRPr="00B76D47">
        <w:rPr>
          <w:sz w:val="28"/>
          <w:szCs w:val="28"/>
          <w:shd w:val="clear" w:color="auto" w:fill="FFFFFF"/>
        </w:rPr>
        <w:t xml:space="preserve"> та визначено обсяг оцінювання корупційних ризиків</w:t>
      </w:r>
      <w:r>
        <w:rPr>
          <w:sz w:val="28"/>
          <w:szCs w:val="28"/>
          <w:shd w:val="clear" w:color="auto" w:fill="FFFFFF"/>
        </w:rPr>
        <w:t>, в тому числі:</w:t>
      </w:r>
    </w:p>
    <w:p w:rsidR="00C510CE" w:rsidRPr="004F03B2" w:rsidRDefault="00C510CE" w:rsidP="00C510CE">
      <w:pPr>
        <w:pStyle w:val="a6"/>
        <w:ind w:firstLine="709"/>
        <w:jc w:val="both"/>
        <w:rPr>
          <w:kern w:val="0"/>
          <w:sz w:val="28"/>
          <w:szCs w:val="28"/>
          <w:lang w:eastAsia="en-US"/>
        </w:rPr>
      </w:pPr>
      <w:r w:rsidRPr="004F03B2">
        <w:rPr>
          <w:sz w:val="28"/>
          <w:szCs w:val="28"/>
        </w:rPr>
        <w:t xml:space="preserve">визначено функції та активи </w:t>
      </w:r>
      <w:proofErr w:type="spellStart"/>
      <w:r w:rsidRPr="00B76D47">
        <w:rPr>
          <w:sz w:val="28"/>
          <w:szCs w:val="28"/>
          <w:shd w:val="clear" w:color="auto" w:fill="FFFFFF"/>
        </w:rPr>
        <w:t>Держекоінспекції</w:t>
      </w:r>
      <w:proofErr w:type="spellEnd"/>
      <w:r w:rsidRPr="004F03B2">
        <w:rPr>
          <w:sz w:val="28"/>
          <w:szCs w:val="28"/>
        </w:rPr>
        <w:t>, що становлять значну економічну цінність;</w:t>
      </w:r>
    </w:p>
    <w:p w:rsidR="00C510CE" w:rsidRPr="004F03B2" w:rsidRDefault="00C510CE" w:rsidP="00C510CE">
      <w:pPr>
        <w:pStyle w:val="a6"/>
        <w:ind w:firstLine="709"/>
        <w:jc w:val="both"/>
        <w:rPr>
          <w:sz w:val="28"/>
          <w:szCs w:val="28"/>
        </w:rPr>
      </w:pPr>
      <w:bookmarkStart w:id="1" w:name="n175"/>
      <w:bookmarkEnd w:id="1"/>
      <w:r w:rsidRPr="004F03B2">
        <w:rPr>
          <w:sz w:val="28"/>
          <w:szCs w:val="28"/>
        </w:rPr>
        <w:t xml:space="preserve">встановлено внутрішні та зовнішні заінтересовані сторони </w:t>
      </w:r>
      <w:proofErr w:type="spellStart"/>
      <w:r w:rsidRPr="004F03B2">
        <w:rPr>
          <w:sz w:val="28"/>
          <w:szCs w:val="28"/>
          <w:shd w:val="clear" w:color="auto" w:fill="FFFFFF"/>
        </w:rPr>
        <w:t>Держекоінспекції</w:t>
      </w:r>
      <w:proofErr w:type="spellEnd"/>
      <w:r w:rsidRPr="004F03B2">
        <w:rPr>
          <w:sz w:val="28"/>
          <w:szCs w:val="28"/>
        </w:rPr>
        <w:t xml:space="preserve">, проаналізовано характер їх відносин з </w:t>
      </w:r>
      <w:proofErr w:type="spellStart"/>
      <w:r w:rsidRPr="004F03B2">
        <w:rPr>
          <w:sz w:val="28"/>
          <w:szCs w:val="28"/>
          <w:shd w:val="clear" w:color="auto" w:fill="FFFFFF"/>
        </w:rPr>
        <w:t>Держекоінспекції</w:t>
      </w:r>
      <w:proofErr w:type="spellEnd"/>
      <w:r w:rsidRPr="004F03B2">
        <w:rPr>
          <w:sz w:val="28"/>
          <w:szCs w:val="28"/>
        </w:rPr>
        <w:t xml:space="preserve"> (відносини підпорядкування, підконтрольності, підзвітності, договірні відносини, відносини у процедурах здійснення заходів державного нагляду </w:t>
      </w:r>
      <w:r w:rsidRPr="004F03B2">
        <w:rPr>
          <w:sz w:val="28"/>
          <w:szCs w:val="28"/>
        </w:rPr>
        <w:br/>
        <w:t>(контролю) та інші);</w:t>
      </w:r>
    </w:p>
    <w:p w:rsidR="00C510CE" w:rsidRPr="004F03B2" w:rsidRDefault="00C510CE" w:rsidP="00C510CE">
      <w:pPr>
        <w:pStyle w:val="a6"/>
        <w:ind w:firstLine="709"/>
        <w:jc w:val="both"/>
        <w:rPr>
          <w:sz w:val="28"/>
          <w:szCs w:val="28"/>
        </w:rPr>
      </w:pPr>
      <w:bookmarkStart w:id="2" w:name="n176"/>
      <w:bookmarkEnd w:id="2"/>
      <w:r w:rsidRPr="004F03B2">
        <w:rPr>
          <w:sz w:val="28"/>
          <w:szCs w:val="28"/>
        </w:rPr>
        <w:t xml:space="preserve">сформовано перелік нормативно-правових актів та розпорядчих документів, що регулюють діяльність </w:t>
      </w:r>
      <w:proofErr w:type="spellStart"/>
      <w:r w:rsidRPr="004F03B2">
        <w:rPr>
          <w:sz w:val="28"/>
          <w:szCs w:val="28"/>
        </w:rPr>
        <w:t>Держекоінспекції</w:t>
      </w:r>
      <w:proofErr w:type="spellEnd"/>
      <w:r w:rsidRPr="004F03B2">
        <w:rPr>
          <w:sz w:val="28"/>
          <w:szCs w:val="28"/>
        </w:rPr>
        <w:t>;</w:t>
      </w:r>
    </w:p>
    <w:p w:rsidR="00C510CE" w:rsidRPr="004F03B2" w:rsidRDefault="00C510CE" w:rsidP="00C510CE">
      <w:pPr>
        <w:pStyle w:val="a6"/>
        <w:ind w:firstLine="709"/>
        <w:jc w:val="both"/>
        <w:rPr>
          <w:sz w:val="28"/>
          <w:szCs w:val="28"/>
        </w:rPr>
      </w:pPr>
      <w:bookmarkStart w:id="3" w:name="n177"/>
      <w:bookmarkEnd w:id="3"/>
      <w:r w:rsidRPr="004F03B2">
        <w:rPr>
          <w:sz w:val="28"/>
          <w:szCs w:val="28"/>
        </w:rPr>
        <w:t xml:space="preserve">зібрано та проаналізовано інформацію про інші фактори середовища </w:t>
      </w:r>
      <w:proofErr w:type="spellStart"/>
      <w:r w:rsidRPr="00B76D47">
        <w:rPr>
          <w:sz w:val="28"/>
          <w:szCs w:val="28"/>
          <w:shd w:val="clear" w:color="auto" w:fill="FFFFFF"/>
        </w:rPr>
        <w:t>Держекоінспекції</w:t>
      </w:r>
      <w:proofErr w:type="spellEnd"/>
      <w:r w:rsidRPr="004F03B2">
        <w:rPr>
          <w:sz w:val="28"/>
          <w:szCs w:val="28"/>
        </w:rPr>
        <w:t xml:space="preserve"> та визначено потенційно вразливі до корупції функції та процеси.</w:t>
      </w:r>
    </w:p>
    <w:p w:rsidR="00C510CE" w:rsidRPr="004F03B2" w:rsidRDefault="00C510CE" w:rsidP="00C510CE">
      <w:pPr>
        <w:pStyle w:val="a6"/>
        <w:ind w:firstLine="709"/>
        <w:jc w:val="both"/>
        <w:rPr>
          <w:kern w:val="0"/>
          <w:sz w:val="28"/>
          <w:szCs w:val="28"/>
          <w:lang w:eastAsia="en-US"/>
        </w:rPr>
      </w:pPr>
      <w:r w:rsidRPr="004F03B2">
        <w:rPr>
          <w:sz w:val="28"/>
          <w:szCs w:val="28"/>
        </w:rPr>
        <w:t xml:space="preserve">Робочою групою складено перелік внутрішніх та зовнішніх заінтересованих сторін за визначеними нею категоріями й описано характер відносин заінтересованих сторін з </w:t>
      </w:r>
      <w:proofErr w:type="spellStart"/>
      <w:r w:rsidRPr="004F03B2">
        <w:rPr>
          <w:sz w:val="28"/>
          <w:szCs w:val="28"/>
        </w:rPr>
        <w:t>Держекоінспекцією</w:t>
      </w:r>
      <w:proofErr w:type="spellEnd"/>
      <w:r w:rsidRPr="004F03B2">
        <w:rPr>
          <w:sz w:val="28"/>
          <w:szCs w:val="28"/>
        </w:rPr>
        <w:t>.</w:t>
      </w:r>
    </w:p>
    <w:p w:rsidR="00C510CE" w:rsidRPr="004F03B2" w:rsidRDefault="00C510CE" w:rsidP="00C510CE">
      <w:pPr>
        <w:pStyle w:val="a6"/>
        <w:ind w:firstLine="709"/>
        <w:jc w:val="both"/>
        <w:rPr>
          <w:sz w:val="28"/>
          <w:szCs w:val="28"/>
        </w:rPr>
      </w:pPr>
      <w:bookmarkStart w:id="4" w:name="n187"/>
      <w:bookmarkEnd w:id="4"/>
      <w:r w:rsidRPr="004F03B2">
        <w:rPr>
          <w:sz w:val="28"/>
          <w:szCs w:val="28"/>
        </w:rPr>
        <w:t xml:space="preserve">Результати аналізу внутрішніх та зовнішніх заінтересованих сторін та характеру їх відносин з </w:t>
      </w:r>
      <w:proofErr w:type="spellStart"/>
      <w:r w:rsidRPr="00B76D47">
        <w:rPr>
          <w:sz w:val="28"/>
          <w:szCs w:val="28"/>
          <w:shd w:val="clear" w:color="auto" w:fill="FFFFFF"/>
        </w:rPr>
        <w:t>Держекоінспекці</w:t>
      </w:r>
      <w:r>
        <w:rPr>
          <w:sz w:val="28"/>
          <w:szCs w:val="28"/>
          <w:shd w:val="clear" w:color="auto" w:fill="FFFFFF"/>
        </w:rPr>
        <w:t>єю</w:t>
      </w:r>
      <w:proofErr w:type="spellEnd"/>
      <w:r w:rsidRPr="004F03B2">
        <w:rPr>
          <w:sz w:val="28"/>
          <w:szCs w:val="28"/>
        </w:rPr>
        <w:t xml:space="preserve"> враховано при дослідженні інших факторів середовища </w:t>
      </w:r>
      <w:proofErr w:type="spellStart"/>
      <w:r w:rsidRPr="00B76D47">
        <w:rPr>
          <w:sz w:val="28"/>
          <w:szCs w:val="28"/>
          <w:shd w:val="clear" w:color="auto" w:fill="FFFFFF"/>
        </w:rPr>
        <w:t>Держекоінспекції</w:t>
      </w:r>
      <w:proofErr w:type="spellEnd"/>
      <w:r w:rsidRPr="004F03B2">
        <w:rPr>
          <w:sz w:val="28"/>
          <w:szCs w:val="28"/>
        </w:rPr>
        <w:t>, визначено потенційно вразливі до корупції функції і процеси.</w:t>
      </w:r>
    </w:p>
    <w:p w:rsidR="00C510CE" w:rsidRPr="004F03B2" w:rsidRDefault="00C510CE" w:rsidP="00C510CE">
      <w:pPr>
        <w:pStyle w:val="a6"/>
        <w:ind w:firstLine="709"/>
        <w:jc w:val="both"/>
        <w:rPr>
          <w:sz w:val="28"/>
          <w:szCs w:val="28"/>
          <w:shd w:val="clear" w:color="auto" w:fill="FFFFFF"/>
        </w:rPr>
      </w:pPr>
      <w:r w:rsidRPr="004F03B2">
        <w:rPr>
          <w:sz w:val="28"/>
          <w:szCs w:val="28"/>
          <w:shd w:val="clear" w:color="auto" w:fill="FFFFFF"/>
        </w:rPr>
        <w:t>Також Робочою групою проведено анонімне анкетування зовнішніх та внутрішніх заінтересованих сторін, проаналізовано та узагальнено отриману інформацію.</w:t>
      </w:r>
    </w:p>
    <w:p w:rsidR="00C510CE" w:rsidRPr="001C208E" w:rsidRDefault="00C510CE" w:rsidP="00C510CE">
      <w:pPr>
        <w:pStyle w:val="a6"/>
        <w:ind w:firstLine="709"/>
        <w:jc w:val="both"/>
        <w:rPr>
          <w:sz w:val="28"/>
          <w:szCs w:val="28"/>
          <w:shd w:val="clear" w:color="auto" w:fill="FFFFFF"/>
        </w:rPr>
      </w:pPr>
      <w:r w:rsidRPr="001C208E">
        <w:rPr>
          <w:sz w:val="28"/>
          <w:szCs w:val="28"/>
          <w:shd w:val="clear" w:color="auto" w:fill="FFFFFF"/>
        </w:rPr>
        <w:t xml:space="preserve">За результатами проведеного внутрішнього анкетування, отримано 56 анонімних анкет посадових осіб </w:t>
      </w:r>
      <w:proofErr w:type="spellStart"/>
      <w:r w:rsidRPr="001C208E">
        <w:rPr>
          <w:sz w:val="28"/>
          <w:szCs w:val="28"/>
          <w:shd w:val="clear" w:color="auto" w:fill="FFFFFF"/>
        </w:rPr>
        <w:t>Держекоінспекції</w:t>
      </w:r>
      <w:proofErr w:type="spellEnd"/>
      <w:r w:rsidRPr="001C208E">
        <w:rPr>
          <w:sz w:val="28"/>
          <w:szCs w:val="28"/>
          <w:shd w:val="clear" w:color="auto" w:fill="FFFFFF"/>
        </w:rPr>
        <w:t xml:space="preserve">. </w:t>
      </w:r>
    </w:p>
    <w:p w:rsidR="00C510CE" w:rsidRPr="00EA56E1" w:rsidRDefault="00C510CE" w:rsidP="00C510CE">
      <w:pPr>
        <w:pStyle w:val="a6"/>
        <w:ind w:firstLine="709"/>
        <w:jc w:val="both"/>
        <w:rPr>
          <w:color w:val="000000"/>
          <w:sz w:val="28"/>
          <w:szCs w:val="28"/>
          <w:shd w:val="clear" w:color="auto" w:fill="FFFFFF"/>
        </w:rPr>
      </w:pPr>
      <w:r w:rsidRPr="00EA56E1">
        <w:rPr>
          <w:color w:val="000000"/>
          <w:sz w:val="28"/>
          <w:szCs w:val="28"/>
          <w:shd w:val="clear" w:color="auto" w:fill="FFFFFF"/>
        </w:rPr>
        <w:t xml:space="preserve">Також, інформацію та бланк анкети для зовнішніх зацікавлених сторін було </w:t>
      </w:r>
      <w:r w:rsidRPr="00EA56E1">
        <w:rPr>
          <w:color w:val="000000"/>
          <w:sz w:val="28"/>
          <w:szCs w:val="28"/>
        </w:rPr>
        <w:t xml:space="preserve">розміщено на офіційному веб-сайті </w:t>
      </w:r>
      <w:proofErr w:type="spellStart"/>
      <w:r w:rsidRPr="00EA56E1">
        <w:rPr>
          <w:color w:val="000000"/>
          <w:sz w:val="28"/>
          <w:szCs w:val="28"/>
        </w:rPr>
        <w:t>Держекоінспекції</w:t>
      </w:r>
      <w:proofErr w:type="spellEnd"/>
      <w:r w:rsidRPr="00EA56E1">
        <w:rPr>
          <w:color w:val="000000"/>
          <w:sz w:val="28"/>
          <w:szCs w:val="28"/>
        </w:rPr>
        <w:t xml:space="preserve"> за електронним посиланням </w:t>
      </w:r>
      <w:hyperlink r:id="rId5" w:history="1">
        <w:r w:rsidRPr="00EA56E1">
          <w:rPr>
            <w:rStyle w:val="a5"/>
            <w:color w:val="000000"/>
            <w:sz w:val="28"/>
            <w:szCs w:val="28"/>
          </w:rPr>
          <w:t>https://dei.gov.ua/post/3164</w:t>
        </w:r>
      </w:hyperlink>
      <w:r w:rsidRPr="00EA56E1">
        <w:rPr>
          <w:color w:val="000000"/>
          <w:sz w:val="28"/>
          <w:szCs w:val="28"/>
        </w:rPr>
        <w:t xml:space="preserve">. З метою залучення широкого кола громадськості до участі в оцінюванні корупційних ризиків у діяльності організації було направлено листи до зовнішніх заінтересованих сторін, а саме до ТОВ «ДТЕК», Представництва ООН в Україні (UNDP </w:t>
      </w:r>
      <w:proofErr w:type="spellStart"/>
      <w:r w:rsidRPr="00EA56E1">
        <w:rPr>
          <w:color w:val="000000"/>
          <w:sz w:val="28"/>
          <w:szCs w:val="28"/>
        </w:rPr>
        <w:t>Ukraine</w:t>
      </w:r>
      <w:proofErr w:type="spellEnd"/>
      <w:r w:rsidRPr="00EA56E1">
        <w:rPr>
          <w:color w:val="000000"/>
          <w:sz w:val="28"/>
          <w:szCs w:val="28"/>
        </w:rPr>
        <w:t xml:space="preserve">), НБУ для дітей </w:t>
      </w:r>
      <w:r w:rsidRPr="00EA56E1">
        <w:rPr>
          <w:color w:val="000000"/>
          <w:sz w:val="28"/>
          <w:szCs w:val="28"/>
        </w:rPr>
        <w:lastRenderedPageBreak/>
        <w:t xml:space="preserve">та Базельського інституту управління. </w:t>
      </w:r>
    </w:p>
    <w:p w:rsidR="00C510CE" w:rsidRPr="00EA56E1" w:rsidRDefault="00C510CE" w:rsidP="00C510CE">
      <w:pPr>
        <w:pStyle w:val="a6"/>
        <w:ind w:firstLine="709"/>
        <w:jc w:val="both"/>
        <w:rPr>
          <w:color w:val="000000"/>
          <w:sz w:val="28"/>
          <w:szCs w:val="28"/>
        </w:rPr>
      </w:pPr>
      <w:r w:rsidRPr="00EA56E1">
        <w:rPr>
          <w:color w:val="000000"/>
          <w:sz w:val="28"/>
          <w:szCs w:val="28"/>
        </w:rPr>
        <w:t xml:space="preserve">З метою залучення внутрішніх зацікавлених сторін та надання відповідних пропозицій, інформацію про проведення оцінки корупційних ризиків у діяльності </w:t>
      </w:r>
      <w:proofErr w:type="spellStart"/>
      <w:r w:rsidRPr="00EA56E1">
        <w:rPr>
          <w:color w:val="000000"/>
          <w:sz w:val="28"/>
          <w:szCs w:val="28"/>
        </w:rPr>
        <w:t>Держекоінспекції</w:t>
      </w:r>
      <w:proofErr w:type="spellEnd"/>
      <w:r w:rsidRPr="00EA56E1">
        <w:rPr>
          <w:color w:val="000000"/>
          <w:sz w:val="28"/>
          <w:szCs w:val="28"/>
        </w:rPr>
        <w:t xml:space="preserve"> направлено до територіальних та міжрегіональних територіальних органів.</w:t>
      </w:r>
    </w:p>
    <w:p w:rsidR="00C510CE" w:rsidRPr="004F03B2" w:rsidRDefault="00C510CE" w:rsidP="00C510CE">
      <w:pPr>
        <w:pStyle w:val="a6"/>
        <w:ind w:firstLine="709"/>
        <w:jc w:val="both"/>
        <w:rPr>
          <w:sz w:val="28"/>
          <w:szCs w:val="28"/>
        </w:rPr>
      </w:pPr>
      <w:r w:rsidRPr="004F03B2">
        <w:rPr>
          <w:sz w:val="28"/>
          <w:szCs w:val="28"/>
        </w:rPr>
        <w:t xml:space="preserve">Також, з метою залучення зовнішніх зацікавлених сторін та надання відповідних пропозицій щодо можливих корупційних ризиків у діяльності </w:t>
      </w:r>
      <w:proofErr w:type="spellStart"/>
      <w:r w:rsidRPr="004F03B2">
        <w:rPr>
          <w:sz w:val="28"/>
          <w:szCs w:val="28"/>
        </w:rPr>
        <w:t>Держекоінспекції</w:t>
      </w:r>
      <w:proofErr w:type="spellEnd"/>
      <w:r w:rsidRPr="004F03B2">
        <w:rPr>
          <w:sz w:val="28"/>
          <w:szCs w:val="28"/>
        </w:rPr>
        <w:t xml:space="preserve">, інформацію про проведення оцінки корупційних ризиків розміщено на офіційному веб-сайті </w:t>
      </w:r>
      <w:proofErr w:type="spellStart"/>
      <w:r w:rsidRPr="004F03B2">
        <w:rPr>
          <w:sz w:val="28"/>
          <w:szCs w:val="28"/>
        </w:rPr>
        <w:t>Держекоінспекції</w:t>
      </w:r>
      <w:proofErr w:type="spellEnd"/>
      <w:r w:rsidRPr="004F03B2">
        <w:rPr>
          <w:sz w:val="28"/>
          <w:szCs w:val="28"/>
        </w:rPr>
        <w:t xml:space="preserve"> за електронним посиланням</w:t>
      </w:r>
      <w:r>
        <w:rPr>
          <w:sz w:val="28"/>
          <w:szCs w:val="28"/>
        </w:rPr>
        <w:t xml:space="preserve"> </w:t>
      </w:r>
      <w:hyperlink r:id="rId6" w:history="1">
        <w:r w:rsidRPr="0028644D">
          <w:rPr>
            <w:rStyle w:val="a5"/>
            <w:sz w:val="28"/>
            <w:szCs w:val="28"/>
          </w:rPr>
          <w:t>https://dei.gov.ua/post/3149</w:t>
        </w:r>
      </w:hyperlink>
      <w:r w:rsidRPr="004F03B2">
        <w:rPr>
          <w:sz w:val="28"/>
          <w:szCs w:val="28"/>
        </w:rPr>
        <w:t>.</w:t>
      </w:r>
    </w:p>
    <w:p w:rsidR="00C510CE" w:rsidRPr="004F03B2" w:rsidRDefault="00C510CE" w:rsidP="00C510CE">
      <w:pPr>
        <w:pStyle w:val="a6"/>
        <w:ind w:firstLine="709"/>
        <w:jc w:val="both"/>
        <w:rPr>
          <w:sz w:val="28"/>
          <w:szCs w:val="28"/>
        </w:rPr>
      </w:pPr>
      <w:r w:rsidRPr="004F03B2">
        <w:rPr>
          <w:sz w:val="28"/>
          <w:szCs w:val="28"/>
          <w:shd w:val="clear" w:color="auto" w:fill="FFFFFF"/>
        </w:rPr>
        <w:t xml:space="preserve">За результатами проведеного здійснених </w:t>
      </w:r>
      <w:proofErr w:type="spellStart"/>
      <w:r w:rsidRPr="004F03B2">
        <w:rPr>
          <w:sz w:val="28"/>
          <w:szCs w:val="28"/>
          <w:shd w:val="clear" w:color="auto" w:fill="FFFFFF"/>
        </w:rPr>
        <w:t>Держекоінспекцією</w:t>
      </w:r>
      <w:proofErr w:type="spellEnd"/>
      <w:r w:rsidRPr="004F03B2">
        <w:rPr>
          <w:sz w:val="28"/>
          <w:szCs w:val="28"/>
          <w:shd w:val="clear" w:color="auto" w:fill="FFFFFF"/>
        </w:rPr>
        <w:t xml:space="preserve"> заходів, направлених на отримання інформації стосовно можливих корупційних ризиків, які можуть виникати під час здійснення повноважень її посадовими особами,</w:t>
      </w:r>
      <w:r w:rsidRPr="004F03B2">
        <w:rPr>
          <w:sz w:val="28"/>
          <w:szCs w:val="28"/>
        </w:rPr>
        <w:t xml:space="preserve"> відповідних пропозицій від зовнішніх заінт</w:t>
      </w:r>
      <w:r>
        <w:rPr>
          <w:sz w:val="28"/>
          <w:szCs w:val="28"/>
        </w:rPr>
        <w:t>ересованих сторін не надходило.</w:t>
      </w:r>
    </w:p>
    <w:p w:rsidR="00C510CE" w:rsidRPr="004F03B2" w:rsidRDefault="00C510CE" w:rsidP="00C510CE">
      <w:pPr>
        <w:pStyle w:val="a6"/>
        <w:ind w:firstLine="709"/>
        <w:jc w:val="both"/>
        <w:rPr>
          <w:sz w:val="28"/>
          <w:szCs w:val="28"/>
          <w:shd w:val="clear" w:color="auto" w:fill="FFFFFF"/>
        </w:rPr>
      </w:pPr>
      <w:r w:rsidRPr="004F03B2">
        <w:rPr>
          <w:sz w:val="28"/>
          <w:szCs w:val="28"/>
          <w:shd w:val="clear" w:color="auto" w:fill="FFFFFF"/>
        </w:rPr>
        <w:t xml:space="preserve">На підставі зібраних та задокументованих відомостей Робочою групою погоджено перелік функцій (окремих процесів) у діяльності </w:t>
      </w:r>
      <w:proofErr w:type="spellStart"/>
      <w:r w:rsidRPr="004F03B2">
        <w:rPr>
          <w:sz w:val="28"/>
          <w:szCs w:val="28"/>
          <w:shd w:val="clear" w:color="auto" w:fill="FFFFFF"/>
        </w:rPr>
        <w:t>Держекоінспекції</w:t>
      </w:r>
      <w:proofErr w:type="spellEnd"/>
      <w:r w:rsidRPr="004F03B2">
        <w:rPr>
          <w:sz w:val="28"/>
          <w:szCs w:val="28"/>
          <w:shd w:val="clear" w:color="auto" w:fill="FFFFFF"/>
        </w:rPr>
        <w:t xml:space="preserve"> як потенційно вразливих до корупції для їх оцінювання на предмет виявлення корупційних ризиків.</w:t>
      </w:r>
    </w:p>
    <w:p w:rsidR="00C510CE" w:rsidRPr="004F03B2" w:rsidRDefault="00C510CE" w:rsidP="00C510CE">
      <w:pPr>
        <w:pStyle w:val="a6"/>
        <w:ind w:firstLine="709"/>
        <w:jc w:val="both"/>
        <w:rPr>
          <w:sz w:val="28"/>
          <w:szCs w:val="28"/>
          <w:shd w:val="clear" w:color="auto" w:fill="FFFFFF"/>
        </w:rPr>
      </w:pPr>
      <w:r w:rsidRPr="004F03B2">
        <w:rPr>
          <w:sz w:val="28"/>
          <w:szCs w:val="28"/>
          <w:shd w:val="clear" w:color="auto" w:fill="FFFFFF"/>
        </w:rPr>
        <w:t>До вразливих функцій та процесів, які виявлено під час проведення процесу оцінки корупційних ризиків, які вразливі до корупції Робочою групою було віднесено:</w:t>
      </w:r>
    </w:p>
    <w:p w:rsidR="00C510CE" w:rsidRPr="00E7795B" w:rsidRDefault="00C510CE" w:rsidP="00C510CE">
      <w:pPr>
        <w:pStyle w:val="rvps2"/>
        <w:numPr>
          <w:ilvl w:val="0"/>
          <w:numId w:val="3"/>
        </w:numPr>
        <w:shd w:val="clear" w:color="auto" w:fill="FFFFFF"/>
        <w:spacing w:before="0" w:beforeAutospacing="0" w:after="0" w:afterAutospacing="0"/>
        <w:ind w:left="0" w:firstLine="709"/>
        <w:jc w:val="both"/>
        <w:rPr>
          <w:sz w:val="28"/>
          <w:szCs w:val="28"/>
          <w:lang w:val="uk-UA"/>
        </w:rPr>
      </w:pPr>
      <w:r>
        <w:rPr>
          <w:sz w:val="28"/>
          <w:szCs w:val="28"/>
          <w:shd w:val="clear" w:color="auto" w:fill="FFFFFF"/>
          <w:lang w:val="uk-UA"/>
        </w:rPr>
        <w:t>з</w:t>
      </w:r>
      <w:r w:rsidRPr="00E7795B">
        <w:rPr>
          <w:sz w:val="28"/>
          <w:szCs w:val="28"/>
          <w:shd w:val="clear" w:color="auto" w:fill="FFFFFF"/>
          <w:lang w:val="uk-UA"/>
        </w:rPr>
        <w:t>дійснення заходів державного нагляду (контролю);</w:t>
      </w:r>
    </w:p>
    <w:p w:rsidR="00C510CE" w:rsidRPr="00E7795B" w:rsidRDefault="00C510CE" w:rsidP="00C510CE">
      <w:pPr>
        <w:pStyle w:val="rvps2"/>
        <w:numPr>
          <w:ilvl w:val="0"/>
          <w:numId w:val="3"/>
        </w:numPr>
        <w:shd w:val="clear" w:color="auto" w:fill="FFFFFF"/>
        <w:spacing w:before="0" w:beforeAutospacing="0" w:after="0" w:afterAutospacing="0"/>
        <w:ind w:left="0" w:firstLine="709"/>
        <w:jc w:val="both"/>
        <w:rPr>
          <w:sz w:val="28"/>
          <w:szCs w:val="28"/>
          <w:lang w:val="uk-UA"/>
        </w:rPr>
      </w:pPr>
      <w:r>
        <w:rPr>
          <w:sz w:val="28"/>
          <w:szCs w:val="28"/>
          <w:shd w:val="clear" w:color="auto" w:fill="FFFFFF"/>
          <w:lang w:val="uk-UA"/>
        </w:rPr>
        <w:t>в</w:t>
      </w:r>
      <w:r w:rsidRPr="00E7795B">
        <w:rPr>
          <w:sz w:val="28"/>
          <w:szCs w:val="28"/>
          <w:shd w:val="clear" w:color="auto" w:fill="FFFFFF"/>
          <w:lang w:val="uk-UA"/>
        </w:rPr>
        <w:t xml:space="preserve">икористання матеріально-технічної бази </w:t>
      </w:r>
      <w:proofErr w:type="spellStart"/>
      <w:r w:rsidRPr="00E7795B">
        <w:rPr>
          <w:sz w:val="28"/>
          <w:szCs w:val="28"/>
          <w:shd w:val="clear" w:color="auto" w:fill="FFFFFF"/>
          <w:lang w:val="uk-UA"/>
        </w:rPr>
        <w:t>Держекоінспекції</w:t>
      </w:r>
      <w:proofErr w:type="spellEnd"/>
      <w:r w:rsidRPr="00E7795B">
        <w:rPr>
          <w:sz w:val="28"/>
          <w:szCs w:val="28"/>
          <w:shd w:val="clear" w:color="auto" w:fill="FFFFFF"/>
          <w:lang w:val="uk-UA"/>
        </w:rPr>
        <w:t>;</w:t>
      </w:r>
    </w:p>
    <w:p w:rsidR="00C510CE" w:rsidRPr="00E7795B" w:rsidRDefault="00C510CE" w:rsidP="00C510CE">
      <w:pPr>
        <w:pStyle w:val="rvps2"/>
        <w:numPr>
          <w:ilvl w:val="0"/>
          <w:numId w:val="3"/>
        </w:numPr>
        <w:shd w:val="clear" w:color="auto" w:fill="FFFFFF"/>
        <w:spacing w:before="0" w:beforeAutospacing="0" w:after="0" w:afterAutospacing="0"/>
        <w:ind w:left="0" w:firstLine="709"/>
        <w:jc w:val="both"/>
        <w:rPr>
          <w:sz w:val="28"/>
          <w:szCs w:val="28"/>
          <w:lang w:val="uk-UA"/>
        </w:rPr>
      </w:pPr>
      <w:r>
        <w:rPr>
          <w:sz w:val="28"/>
          <w:szCs w:val="28"/>
          <w:shd w:val="clear" w:color="auto" w:fill="FFFFFF"/>
          <w:lang w:val="uk-UA"/>
        </w:rPr>
        <w:t>р</w:t>
      </w:r>
      <w:r w:rsidRPr="00E7795B">
        <w:rPr>
          <w:sz w:val="28"/>
          <w:szCs w:val="28"/>
          <w:shd w:val="clear" w:color="auto" w:fill="FFFFFF"/>
          <w:lang w:val="uk-UA"/>
        </w:rPr>
        <w:t xml:space="preserve">еалізацію кадрової політики </w:t>
      </w:r>
      <w:proofErr w:type="spellStart"/>
      <w:r w:rsidRPr="00E7795B">
        <w:rPr>
          <w:sz w:val="28"/>
          <w:szCs w:val="28"/>
          <w:shd w:val="clear" w:color="auto" w:fill="FFFFFF"/>
          <w:lang w:val="uk-UA"/>
        </w:rPr>
        <w:t>Держекоінспекції</w:t>
      </w:r>
      <w:proofErr w:type="spellEnd"/>
      <w:r w:rsidRPr="00E7795B">
        <w:rPr>
          <w:sz w:val="28"/>
          <w:szCs w:val="28"/>
          <w:shd w:val="clear" w:color="auto" w:fill="FFFFFF"/>
          <w:lang w:val="uk-UA"/>
        </w:rPr>
        <w:t>;</w:t>
      </w:r>
    </w:p>
    <w:p w:rsidR="00C510CE" w:rsidRPr="00E7795B" w:rsidRDefault="00C510CE" w:rsidP="00C510CE">
      <w:pPr>
        <w:pStyle w:val="rvps2"/>
        <w:numPr>
          <w:ilvl w:val="0"/>
          <w:numId w:val="3"/>
        </w:numPr>
        <w:shd w:val="clear" w:color="auto" w:fill="FFFFFF"/>
        <w:spacing w:before="0" w:beforeAutospacing="0" w:after="0" w:afterAutospacing="0"/>
        <w:ind w:left="0" w:firstLine="709"/>
        <w:jc w:val="both"/>
        <w:rPr>
          <w:sz w:val="28"/>
          <w:szCs w:val="28"/>
          <w:lang w:val="uk-UA"/>
        </w:rPr>
      </w:pPr>
      <w:r>
        <w:rPr>
          <w:sz w:val="28"/>
          <w:szCs w:val="28"/>
          <w:shd w:val="clear" w:color="auto" w:fill="FFFFFF"/>
          <w:lang w:val="uk-UA"/>
        </w:rPr>
        <w:t>о</w:t>
      </w:r>
      <w:r w:rsidRPr="00E7795B">
        <w:rPr>
          <w:sz w:val="28"/>
          <w:szCs w:val="28"/>
          <w:shd w:val="clear" w:color="auto" w:fill="FFFFFF"/>
          <w:lang w:val="uk-UA"/>
        </w:rPr>
        <w:t xml:space="preserve">рганізаційно-правове забезпечення діяльності </w:t>
      </w:r>
      <w:proofErr w:type="spellStart"/>
      <w:r w:rsidRPr="00E7795B">
        <w:rPr>
          <w:sz w:val="28"/>
          <w:szCs w:val="28"/>
          <w:shd w:val="clear" w:color="auto" w:fill="FFFFFF"/>
          <w:lang w:val="uk-UA"/>
        </w:rPr>
        <w:t>Держекоінспекції</w:t>
      </w:r>
      <w:proofErr w:type="spellEnd"/>
      <w:r w:rsidRPr="00E7795B">
        <w:rPr>
          <w:sz w:val="28"/>
          <w:szCs w:val="28"/>
          <w:shd w:val="clear" w:color="auto" w:fill="FFFFFF"/>
          <w:lang w:val="uk-UA"/>
        </w:rPr>
        <w:t>.</w:t>
      </w:r>
    </w:p>
    <w:p w:rsidR="00C510CE" w:rsidRPr="00E7795B" w:rsidRDefault="00C510CE" w:rsidP="00C510CE">
      <w:pPr>
        <w:pStyle w:val="rvps2"/>
        <w:shd w:val="clear" w:color="auto" w:fill="FFFFFF"/>
        <w:spacing w:before="0" w:beforeAutospacing="0" w:after="0" w:afterAutospacing="0"/>
        <w:ind w:firstLine="709"/>
        <w:jc w:val="both"/>
        <w:rPr>
          <w:sz w:val="28"/>
          <w:szCs w:val="28"/>
          <w:lang w:val="uk-UA"/>
        </w:rPr>
      </w:pPr>
      <w:r w:rsidRPr="00E7795B">
        <w:rPr>
          <w:sz w:val="28"/>
          <w:szCs w:val="28"/>
          <w:lang w:val="uk-UA"/>
        </w:rPr>
        <w:t xml:space="preserve">Джерелами інформації, які використовувались Робочою групою під час здійснення оцінки корупційних ризиків у діяльності </w:t>
      </w:r>
      <w:proofErr w:type="spellStart"/>
      <w:r w:rsidRPr="00E7795B">
        <w:rPr>
          <w:sz w:val="28"/>
          <w:szCs w:val="28"/>
          <w:lang w:val="uk-UA"/>
        </w:rPr>
        <w:t>Держекоінспекції</w:t>
      </w:r>
      <w:proofErr w:type="spellEnd"/>
      <w:r w:rsidRPr="00E7795B">
        <w:rPr>
          <w:sz w:val="28"/>
          <w:szCs w:val="28"/>
          <w:lang w:val="uk-UA"/>
        </w:rPr>
        <w:t>, були:</w:t>
      </w:r>
    </w:p>
    <w:p w:rsidR="00C510CE" w:rsidRPr="00E7795B" w:rsidRDefault="00C510CE" w:rsidP="00C510CE">
      <w:pPr>
        <w:pStyle w:val="rvps2"/>
        <w:numPr>
          <w:ilvl w:val="0"/>
          <w:numId w:val="4"/>
        </w:numPr>
        <w:shd w:val="clear" w:color="auto" w:fill="FFFFFF"/>
        <w:spacing w:before="0" w:beforeAutospacing="0" w:after="0" w:afterAutospacing="0"/>
        <w:ind w:left="0" w:firstLine="709"/>
        <w:jc w:val="both"/>
        <w:rPr>
          <w:sz w:val="28"/>
          <w:szCs w:val="28"/>
          <w:lang w:val="uk-UA"/>
        </w:rPr>
      </w:pPr>
      <w:r w:rsidRPr="00E7795B">
        <w:rPr>
          <w:sz w:val="28"/>
          <w:szCs w:val="28"/>
          <w:lang w:val="uk-UA"/>
        </w:rPr>
        <w:t xml:space="preserve">нормативно-правові акти та розпорядчі документи, що регулюють діяльність </w:t>
      </w:r>
      <w:proofErr w:type="spellStart"/>
      <w:r w:rsidRPr="00E7795B">
        <w:rPr>
          <w:sz w:val="28"/>
          <w:szCs w:val="28"/>
          <w:lang w:val="uk-UA"/>
        </w:rPr>
        <w:t>Держекоінспекції</w:t>
      </w:r>
      <w:proofErr w:type="spellEnd"/>
      <w:r w:rsidRPr="00E7795B">
        <w:rPr>
          <w:sz w:val="28"/>
          <w:szCs w:val="28"/>
          <w:lang w:val="uk-UA"/>
        </w:rPr>
        <w:t>;</w:t>
      </w:r>
    </w:p>
    <w:p w:rsidR="00C510CE" w:rsidRPr="00E7795B" w:rsidRDefault="00C510CE" w:rsidP="00C510CE">
      <w:pPr>
        <w:pStyle w:val="rvps2"/>
        <w:numPr>
          <w:ilvl w:val="0"/>
          <w:numId w:val="4"/>
        </w:numPr>
        <w:shd w:val="clear" w:color="auto" w:fill="FFFFFF"/>
        <w:spacing w:before="0" w:beforeAutospacing="0" w:after="0" w:afterAutospacing="0"/>
        <w:ind w:left="0" w:firstLine="709"/>
        <w:jc w:val="both"/>
        <w:rPr>
          <w:sz w:val="28"/>
          <w:szCs w:val="28"/>
          <w:lang w:val="uk-UA"/>
        </w:rPr>
      </w:pPr>
      <w:bookmarkStart w:id="5" w:name="n236"/>
      <w:bookmarkEnd w:id="5"/>
      <w:r w:rsidRPr="00E7795B">
        <w:rPr>
          <w:sz w:val="28"/>
          <w:szCs w:val="28"/>
          <w:lang w:val="uk-UA"/>
        </w:rPr>
        <w:t xml:space="preserve">практична реалізація процесів у діяльності </w:t>
      </w:r>
      <w:proofErr w:type="spellStart"/>
      <w:r w:rsidRPr="00E7795B">
        <w:rPr>
          <w:sz w:val="28"/>
          <w:szCs w:val="28"/>
          <w:lang w:val="uk-UA"/>
        </w:rPr>
        <w:t>Держекоінспекції</w:t>
      </w:r>
      <w:proofErr w:type="spellEnd"/>
      <w:r w:rsidRPr="00E7795B">
        <w:rPr>
          <w:sz w:val="28"/>
          <w:szCs w:val="28"/>
          <w:lang w:val="uk-UA"/>
        </w:rPr>
        <w:t>.</w:t>
      </w:r>
    </w:p>
    <w:p w:rsidR="00C510CE" w:rsidRPr="00E7795B" w:rsidRDefault="00C510CE" w:rsidP="00C510CE">
      <w:pPr>
        <w:pStyle w:val="rvps2"/>
        <w:shd w:val="clear" w:color="auto" w:fill="FFFFFF"/>
        <w:spacing w:before="0" w:beforeAutospacing="0" w:after="0" w:afterAutospacing="0"/>
        <w:ind w:firstLine="709"/>
        <w:jc w:val="both"/>
        <w:rPr>
          <w:color w:val="333333"/>
          <w:sz w:val="28"/>
          <w:szCs w:val="28"/>
          <w:lang w:val="uk-UA"/>
        </w:rPr>
      </w:pPr>
      <w:r w:rsidRPr="00E7795B">
        <w:rPr>
          <w:sz w:val="28"/>
          <w:szCs w:val="28"/>
          <w:lang w:val="uk-UA"/>
        </w:rPr>
        <w:t>Способами та методами</w:t>
      </w:r>
      <w:r w:rsidRPr="00E7795B">
        <w:rPr>
          <w:color w:val="333333"/>
          <w:sz w:val="28"/>
          <w:szCs w:val="28"/>
          <w:lang w:val="uk-UA"/>
        </w:rPr>
        <w:t xml:space="preserve"> </w:t>
      </w:r>
      <w:r w:rsidRPr="00E7795B">
        <w:rPr>
          <w:sz w:val="28"/>
          <w:szCs w:val="28"/>
          <w:lang w:val="uk-UA"/>
        </w:rPr>
        <w:t>ідентифікації корупційних ризиків були:</w:t>
      </w:r>
    </w:p>
    <w:p w:rsidR="00C510CE" w:rsidRPr="00526C35" w:rsidRDefault="00C510CE" w:rsidP="00C510CE">
      <w:pPr>
        <w:pStyle w:val="a6"/>
        <w:numPr>
          <w:ilvl w:val="0"/>
          <w:numId w:val="6"/>
        </w:numPr>
        <w:jc w:val="both"/>
        <w:rPr>
          <w:sz w:val="28"/>
          <w:szCs w:val="28"/>
        </w:rPr>
      </w:pPr>
      <w:bookmarkStart w:id="6" w:name="n278"/>
      <w:bookmarkEnd w:id="6"/>
      <w:r w:rsidRPr="00966D43">
        <w:rPr>
          <w:sz w:val="28"/>
          <w:szCs w:val="28"/>
        </w:rPr>
        <w:t>аналіз нормативно-правови</w:t>
      </w:r>
      <w:r>
        <w:rPr>
          <w:sz w:val="28"/>
          <w:szCs w:val="28"/>
        </w:rPr>
        <w:t xml:space="preserve">х та розпорядчих документів, що </w:t>
      </w:r>
      <w:r w:rsidRPr="00526C35">
        <w:rPr>
          <w:sz w:val="28"/>
          <w:szCs w:val="28"/>
        </w:rPr>
        <w:t xml:space="preserve">регулюють діяльність </w:t>
      </w:r>
      <w:proofErr w:type="spellStart"/>
      <w:r w:rsidRPr="00526C35">
        <w:rPr>
          <w:sz w:val="28"/>
          <w:szCs w:val="28"/>
          <w:shd w:val="clear" w:color="auto" w:fill="FFFFFF"/>
        </w:rPr>
        <w:t>Держекоінспекції</w:t>
      </w:r>
      <w:proofErr w:type="spellEnd"/>
      <w:r w:rsidRPr="00526C35">
        <w:rPr>
          <w:sz w:val="28"/>
          <w:szCs w:val="28"/>
        </w:rPr>
        <w:t>;</w:t>
      </w:r>
    </w:p>
    <w:p w:rsidR="00C510CE" w:rsidRPr="00526C35" w:rsidRDefault="00C510CE" w:rsidP="00C510CE">
      <w:pPr>
        <w:pStyle w:val="a6"/>
        <w:numPr>
          <w:ilvl w:val="0"/>
          <w:numId w:val="6"/>
        </w:numPr>
        <w:jc w:val="both"/>
        <w:rPr>
          <w:sz w:val="28"/>
          <w:szCs w:val="28"/>
        </w:rPr>
      </w:pPr>
      <w:r w:rsidRPr="00923F66">
        <w:rPr>
          <w:sz w:val="28"/>
          <w:szCs w:val="28"/>
          <w:shd w:val="clear" w:color="auto" w:fill="FFFFFF"/>
        </w:rPr>
        <w:t>способи та методи, визначені у ДСТУ IEC/ISO 31010:2013 «Керування</w:t>
      </w:r>
      <w:r>
        <w:rPr>
          <w:sz w:val="28"/>
          <w:szCs w:val="28"/>
        </w:rPr>
        <w:t xml:space="preserve"> </w:t>
      </w:r>
      <w:r w:rsidRPr="00526C35">
        <w:rPr>
          <w:sz w:val="28"/>
          <w:szCs w:val="28"/>
          <w:shd w:val="clear" w:color="auto" w:fill="FFFFFF"/>
        </w:rPr>
        <w:t xml:space="preserve">ризиком. Методи загального оцінювання ризику (IEC/ISO 31010:2009, IDT)», прийнятому наказом Міністерства економічного розвитку і торгівлі України від 11 грудня 2013 року </w:t>
      </w:r>
      <w:hyperlink r:id="rId7" w:tgtFrame="_blank" w:history="1">
        <w:r w:rsidRPr="00526C35">
          <w:rPr>
            <w:rStyle w:val="a5"/>
            <w:sz w:val="28"/>
            <w:szCs w:val="28"/>
            <w:shd w:val="clear" w:color="auto" w:fill="FFFFFF"/>
          </w:rPr>
          <w:t>№ 1469</w:t>
        </w:r>
      </w:hyperlink>
      <w:r w:rsidRPr="00526C35">
        <w:rPr>
          <w:sz w:val="28"/>
          <w:szCs w:val="28"/>
          <w:shd w:val="clear" w:color="auto" w:fill="FFFFFF"/>
        </w:rPr>
        <w:t>, зокрема:</w:t>
      </w:r>
    </w:p>
    <w:p w:rsidR="00C510CE" w:rsidRPr="00923F66" w:rsidRDefault="00C510CE" w:rsidP="00C510CE">
      <w:pPr>
        <w:pStyle w:val="a6"/>
        <w:numPr>
          <w:ilvl w:val="0"/>
          <w:numId w:val="7"/>
        </w:numPr>
        <w:jc w:val="both"/>
        <w:rPr>
          <w:sz w:val="28"/>
          <w:szCs w:val="28"/>
        </w:rPr>
      </w:pPr>
      <w:r w:rsidRPr="00966D43">
        <w:rPr>
          <w:sz w:val="28"/>
          <w:szCs w:val="28"/>
          <w:shd w:val="clear" w:color="auto" w:fill="FFFFFF"/>
        </w:rPr>
        <w:t xml:space="preserve">проведення мозкового штурму, </w:t>
      </w:r>
      <w:r>
        <w:rPr>
          <w:sz w:val="28"/>
          <w:szCs w:val="28"/>
          <w:shd w:val="clear" w:color="auto" w:fill="FFFFFF"/>
        </w:rPr>
        <w:t xml:space="preserve">що полягає у відкритому зборі й </w:t>
      </w:r>
      <w:r>
        <w:rPr>
          <w:sz w:val="28"/>
          <w:szCs w:val="28"/>
        </w:rPr>
        <w:t xml:space="preserve"> </w:t>
      </w:r>
      <w:r w:rsidRPr="00923F66">
        <w:rPr>
          <w:sz w:val="28"/>
          <w:szCs w:val="28"/>
          <w:shd w:val="clear" w:color="auto" w:fill="FFFFFF"/>
        </w:rPr>
        <w:t>обговоренні думок та ідей заінтересованих сторін - учасників мозкового штурму</w:t>
      </w:r>
    </w:p>
    <w:p w:rsidR="00C510CE" w:rsidRPr="00923F66" w:rsidRDefault="00C510CE" w:rsidP="00C510CE">
      <w:pPr>
        <w:pStyle w:val="a6"/>
        <w:numPr>
          <w:ilvl w:val="0"/>
          <w:numId w:val="7"/>
        </w:numPr>
        <w:jc w:val="both"/>
        <w:rPr>
          <w:kern w:val="0"/>
          <w:sz w:val="28"/>
          <w:szCs w:val="28"/>
          <w:lang w:eastAsia="en-US"/>
        </w:rPr>
      </w:pPr>
      <w:r w:rsidRPr="00966D43">
        <w:rPr>
          <w:sz w:val="28"/>
          <w:szCs w:val="28"/>
        </w:rPr>
        <w:t xml:space="preserve">метод «Що - якщо», що полягає </w:t>
      </w:r>
      <w:r>
        <w:rPr>
          <w:sz w:val="28"/>
          <w:szCs w:val="28"/>
        </w:rPr>
        <w:t>у проведенні мозкового штурму з</w:t>
      </w:r>
      <w:r>
        <w:rPr>
          <w:kern w:val="0"/>
          <w:sz w:val="28"/>
          <w:szCs w:val="28"/>
          <w:lang w:eastAsia="en-US"/>
        </w:rPr>
        <w:t xml:space="preserve"> </w:t>
      </w:r>
      <w:r w:rsidRPr="00923F66">
        <w:rPr>
          <w:sz w:val="28"/>
          <w:szCs w:val="28"/>
        </w:rPr>
        <w:t>метою пошуку (моделювання) відповідей на питання «Що може відбутися, якщо … ?», «Яким чином можна … ?»;</w:t>
      </w:r>
    </w:p>
    <w:p w:rsidR="00C510CE" w:rsidRPr="00923F66" w:rsidRDefault="00C510CE" w:rsidP="00C510CE">
      <w:pPr>
        <w:pStyle w:val="a6"/>
        <w:numPr>
          <w:ilvl w:val="0"/>
          <w:numId w:val="7"/>
        </w:numPr>
        <w:jc w:val="both"/>
        <w:rPr>
          <w:rFonts w:cs="Times New Roman"/>
          <w:sz w:val="28"/>
          <w:szCs w:val="28"/>
        </w:rPr>
      </w:pPr>
      <w:r w:rsidRPr="00966D43">
        <w:rPr>
          <w:sz w:val="28"/>
          <w:szCs w:val="28"/>
          <w:shd w:val="clear" w:color="auto" w:fill="FFFFFF"/>
        </w:rPr>
        <w:t>аналіз сценаріїв, що полягає у модел</w:t>
      </w:r>
      <w:r>
        <w:rPr>
          <w:sz w:val="28"/>
          <w:szCs w:val="28"/>
          <w:shd w:val="clear" w:color="auto" w:fill="FFFFFF"/>
        </w:rPr>
        <w:t>юванні правдоподібних сценаріїв</w:t>
      </w:r>
      <w:r>
        <w:rPr>
          <w:rFonts w:cs="Times New Roman"/>
          <w:sz w:val="28"/>
          <w:szCs w:val="28"/>
        </w:rPr>
        <w:t xml:space="preserve"> </w:t>
      </w:r>
      <w:r w:rsidRPr="00923F66">
        <w:rPr>
          <w:sz w:val="28"/>
          <w:szCs w:val="28"/>
          <w:shd w:val="clear" w:color="auto" w:fill="FFFFFF"/>
        </w:rPr>
        <w:t>вчинення корупційних та пов’язаних з корупцією правопорушень.</w:t>
      </w:r>
    </w:p>
    <w:p w:rsidR="00C510CE" w:rsidRDefault="00C510CE" w:rsidP="00C510CE">
      <w:pPr>
        <w:pStyle w:val="Standard"/>
        <w:ind w:firstLine="709"/>
        <w:jc w:val="both"/>
        <w:rPr>
          <w:sz w:val="28"/>
          <w:szCs w:val="28"/>
        </w:rPr>
      </w:pPr>
      <w:bookmarkStart w:id="7" w:name="n237"/>
      <w:bookmarkEnd w:id="7"/>
      <w:r>
        <w:rPr>
          <w:rFonts w:cs="Times New Roman"/>
          <w:sz w:val="28"/>
          <w:szCs w:val="28"/>
        </w:rPr>
        <w:lastRenderedPageBreak/>
        <w:t>З</w:t>
      </w:r>
      <w:r w:rsidRPr="00022FC4">
        <w:rPr>
          <w:rFonts w:cs="Times New Roman"/>
          <w:sz w:val="28"/>
          <w:szCs w:val="28"/>
        </w:rPr>
        <w:t xml:space="preserve">а </w:t>
      </w:r>
      <w:r>
        <w:rPr>
          <w:rFonts w:cs="Times New Roman"/>
          <w:sz w:val="28"/>
          <w:szCs w:val="28"/>
        </w:rPr>
        <w:t xml:space="preserve">результатами вжитих Робочою групою заходів із підготовки, зібрання та аналізу інформації щодо можливих корупційних ризиків </w:t>
      </w:r>
      <w:r>
        <w:rPr>
          <w:sz w:val="28"/>
          <w:szCs w:val="28"/>
        </w:rPr>
        <w:t xml:space="preserve">у діяльності </w:t>
      </w:r>
      <w:proofErr w:type="spellStart"/>
      <w:r>
        <w:rPr>
          <w:sz w:val="28"/>
          <w:szCs w:val="28"/>
        </w:rPr>
        <w:t>Держекоінспекції</w:t>
      </w:r>
      <w:proofErr w:type="spellEnd"/>
      <w:r>
        <w:rPr>
          <w:sz w:val="28"/>
          <w:szCs w:val="28"/>
        </w:rPr>
        <w:t xml:space="preserve"> (від внутрішніх та зовнішніх сторін пропозицій надано не було) підготовлено</w:t>
      </w:r>
      <w:r>
        <w:rPr>
          <w:rFonts w:cs="Times New Roman"/>
          <w:sz w:val="28"/>
          <w:szCs w:val="28"/>
        </w:rPr>
        <w:t xml:space="preserve"> Реєстр корупційних ризиків (додаток 1), у якому</w:t>
      </w:r>
      <w:r w:rsidRPr="00022FC4">
        <w:rPr>
          <w:rFonts w:cs="Times New Roman"/>
          <w:sz w:val="28"/>
          <w:szCs w:val="28"/>
        </w:rPr>
        <w:t xml:space="preserve"> визначено механізми, які дадуть змогу нівелювати </w:t>
      </w:r>
      <w:r>
        <w:rPr>
          <w:rFonts w:cs="Times New Roman"/>
          <w:sz w:val="28"/>
          <w:szCs w:val="28"/>
        </w:rPr>
        <w:t>та/</w:t>
      </w:r>
      <w:r w:rsidRPr="00022FC4">
        <w:rPr>
          <w:rFonts w:cs="Times New Roman"/>
          <w:sz w:val="28"/>
          <w:szCs w:val="28"/>
        </w:rPr>
        <w:t xml:space="preserve">або зменшити можливість виникнення корупційних ризиків у діяльності </w:t>
      </w:r>
      <w:proofErr w:type="spellStart"/>
      <w:r w:rsidRPr="00022FC4">
        <w:rPr>
          <w:rFonts w:cs="Times New Roman"/>
          <w:sz w:val="28"/>
          <w:szCs w:val="28"/>
        </w:rPr>
        <w:t>Держекоінспекції</w:t>
      </w:r>
      <w:proofErr w:type="spellEnd"/>
      <w:r>
        <w:rPr>
          <w:rFonts w:cs="Times New Roman"/>
          <w:sz w:val="28"/>
          <w:szCs w:val="28"/>
        </w:rPr>
        <w:t>.</w:t>
      </w:r>
    </w:p>
    <w:p w:rsidR="00C510CE" w:rsidRPr="00022FC4" w:rsidRDefault="00C510CE" w:rsidP="00C510CE">
      <w:pPr>
        <w:pStyle w:val="Standard"/>
        <w:jc w:val="both"/>
        <w:rPr>
          <w:rFonts w:cs="Times New Roman"/>
          <w:b/>
          <w:bCs/>
          <w:sz w:val="28"/>
          <w:szCs w:val="28"/>
        </w:rPr>
      </w:pPr>
    </w:p>
    <w:p w:rsidR="00C510CE" w:rsidRDefault="00C510CE" w:rsidP="00C510CE">
      <w:pPr>
        <w:pStyle w:val="Standard"/>
        <w:jc w:val="center"/>
        <w:rPr>
          <w:rFonts w:cs="Times New Roman"/>
          <w:sz w:val="28"/>
          <w:szCs w:val="28"/>
        </w:rPr>
      </w:pPr>
      <w:r w:rsidRPr="00022FC4">
        <w:rPr>
          <w:rFonts w:cs="Times New Roman"/>
          <w:b/>
          <w:bCs/>
          <w:sz w:val="28"/>
          <w:szCs w:val="28"/>
        </w:rPr>
        <w:t>І</w:t>
      </w:r>
      <w:r>
        <w:rPr>
          <w:rFonts w:cs="Times New Roman"/>
          <w:b/>
          <w:bCs/>
          <w:sz w:val="28"/>
          <w:szCs w:val="28"/>
        </w:rPr>
        <w:t>ІІ</w:t>
      </w:r>
      <w:r w:rsidRPr="00022FC4">
        <w:rPr>
          <w:rFonts w:cs="Times New Roman"/>
          <w:b/>
          <w:bCs/>
          <w:sz w:val="28"/>
          <w:szCs w:val="28"/>
        </w:rPr>
        <w:t>. Навчання та заходи з поширення інформації щодо програм антикорупційного спрямування</w:t>
      </w:r>
    </w:p>
    <w:p w:rsidR="00C510CE" w:rsidRPr="00022FC4" w:rsidRDefault="00C510CE" w:rsidP="00C510CE">
      <w:pPr>
        <w:pStyle w:val="Textbody"/>
        <w:ind w:firstLine="709"/>
        <w:rPr>
          <w:rFonts w:cs="Times New Roman"/>
          <w:sz w:val="28"/>
          <w:szCs w:val="28"/>
        </w:rPr>
      </w:pPr>
    </w:p>
    <w:p w:rsidR="00C510CE" w:rsidRPr="009C0FEF" w:rsidRDefault="00C510CE" w:rsidP="00C510CE">
      <w:pPr>
        <w:pStyle w:val="Textbody"/>
        <w:ind w:firstLine="709"/>
        <w:rPr>
          <w:rFonts w:cs="Times New Roman"/>
          <w:sz w:val="28"/>
          <w:szCs w:val="28"/>
        </w:rPr>
      </w:pPr>
      <w:r w:rsidRPr="00022FC4">
        <w:rPr>
          <w:rFonts w:cs="Times New Roman"/>
          <w:sz w:val="28"/>
          <w:szCs w:val="28"/>
        </w:rPr>
        <w:t xml:space="preserve">На виконання вимог Закону України «Про запобігання корупції» та Положення про Сектор з питань запобігання та виявлення корупції </w:t>
      </w:r>
      <w:proofErr w:type="spellStart"/>
      <w:r w:rsidRPr="00022FC4">
        <w:rPr>
          <w:rFonts w:cs="Times New Roman"/>
          <w:sz w:val="28"/>
          <w:szCs w:val="28"/>
        </w:rPr>
        <w:t>Держекоінспекції</w:t>
      </w:r>
      <w:proofErr w:type="spellEnd"/>
      <w:r w:rsidRPr="00022FC4">
        <w:rPr>
          <w:rFonts w:cs="Times New Roman"/>
          <w:sz w:val="28"/>
          <w:szCs w:val="28"/>
        </w:rPr>
        <w:t xml:space="preserve">, Сектором з питань запобігання та виявлення корупції (далі — </w:t>
      </w:r>
      <w:r w:rsidRPr="009C0FEF">
        <w:rPr>
          <w:rFonts w:cs="Times New Roman"/>
          <w:sz w:val="28"/>
          <w:szCs w:val="28"/>
        </w:rPr>
        <w:t xml:space="preserve">Сектор) передбачено здійснення організаційно-роз’яснювальної роботи з питань запобігання та виявлення корупції на постійній основі. </w:t>
      </w:r>
    </w:p>
    <w:p w:rsidR="00C510CE" w:rsidRPr="009C0FEF" w:rsidRDefault="00C510CE" w:rsidP="00C510CE">
      <w:pPr>
        <w:pStyle w:val="Textbody"/>
        <w:ind w:firstLine="709"/>
        <w:rPr>
          <w:sz w:val="28"/>
          <w:szCs w:val="28"/>
        </w:rPr>
      </w:pPr>
      <w:r w:rsidRPr="009C0FEF">
        <w:rPr>
          <w:sz w:val="28"/>
          <w:szCs w:val="28"/>
        </w:rPr>
        <w:t xml:space="preserve">Метою такої роботи є забезпечення належного рівня знань і розуміння положень антикорупційного законодавства, а також сформувати навички їх правильного застосування. Це сприятиме мінімізації умов для виникнення корупційних ризиків, зниженню їх впливу та запобіганню вчиненню корупційних чи пов’язаних із корупцією правопорушень у діяльності </w:t>
      </w:r>
      <w:proofErr w:type="spellStart"/>
      <w:r w:rsidRPr="009C0FEF">
        <w:rPr>
          <w:rFonts w:cs="Times New Roman"/>
          <w:sz w:val="28"/>
          <w:szCs w:val="28"/>
        </w:rPr>
        <w:t>Держекоінспекції</w:t>
      </w:r>
      <w:proofErr w:type="spellEnd"/>
      <w:r w:rsidRPr="009C0FEF">
        <w:rPr>
          <w:sz w:val="28"/>
          <w:szCs w:val="28"/>
        </w:rPr>
        <w:t xml:space="preserve">. </w:t>
      </w:r>
    </w:p>
    <w:p w:rsidR="00C510CE" w:rsidRDefault="00C510CE" w:rsidP="00C510CE">
      <w:pPr>
        <w:pStyle w:val="Textbody"/>
        <w:ind w:firstLine="709"/>
        <w:rPr>
          <w:sz w:val="28"/>
          <w:szCs w:val="28"/>
        </w:rPr>
      </w:pPr>
      <w:r w:rsidRPr="009C0FEF">
        <w:rPr>
          <w:sz w:val="28"/>
          <w:szCs w:val="28"/>
        </w:rPr>
        <w:t xml:space="preserve">Для формування антикорупційної культури уповноважена особа Сектору організовує ознайомлення суб’єктів, на яких поширюється дія Антикорупційної програми із Законом України «Про запобігання корупції», Антикорупційною програмою </w:t>
      </w:r>
      <w:proofErr w:type="spellStart"/>
      <w:r w:rsidRPr="009C0FEF">
        <w:rPr>
          <w:rFonts w:cs="Times New Roman"/>
          <w:sz w:val="28"/>
          <w:szCs w:val="28"/>
        </w:rPr>
        <w:t>Держекоінспекції</w:t>
      </w:r>
      <w:proofErr w:type="spellEnd"/>
      <w:r w:rsidRPr="009C0FEF">
        <w:rPr>
          <w:sz w:val="28"/>
          <w:szCs w:val="28"/>
        </w:rPr>
        <w:t xml:space="preserve">, а також іншими нормативно-правовими і організаційно-розпорядчими актами, що регулюють питання запобігання корупції в </w:t>
      </w:r>
      <w:proofErr w:type="spellStart"/>
      <w:r w:rsidRPr="009C0FEF">
        <w:rPr>
          <w:rFonts w:cs="Times New Roman"/>
          <w:sz w:val="28"/>
          <w:szCs w:val="28"/>
        </w:rPr>
        <w:t>Держекоінспекції</w:t>
      </w:r>
      <w:proofErr w:type="spellEnd"/>
      <w:r w:rsidRPr="009C0FEF">
        <w:rPr>
          <w:sz w:val="28"/>
          <w:szCs w:val="28"/>
        </w:rPr>
        <w:t xml:space="preserve">. </w:t>
      </w:r>
    </w:p>
    <w:p w:rsidR="00C510CE" w:rsidRPr="009C0FEF" w:rsidRDefault="00C510CE" w:rsidP="00C510CE">
      <w:pPr>
        <w:pStyle w:val="Textbody"/>
        <w:ind w:firstLine="709"/>
        <w:rPr>
          <w:sz w:val="28"/>
          <w:szCs w:val="28"/>
        </w:rPr>
      </w:pPr>
      <w:r w:rsidRPr="009C0FEF">
        <w:rPr>
          <w:sz w:val="28"/>
          <w:szCs w:val="28"/>
        </w:rPr>
        <w:t xml:space="preserve">Тематика та форма навчальних заходів (лекції, тренінги, індивідуальні заняття, </w:t>
      </w:r>
      <w:proofErr w:type="spellStart"/>
      <w:r w:rsidRPr="009C0FEF">
        <w:rPr>
          <w:sz w:val="28"/>
          <w:szCs w:val="28"/>
        </w:rPr>
        <w:t>вебінари</w:t>
      </w:r>
      <w:proofErr w:type="spellEnd"/>
      <w:r w:rsidRPr="009C0FEF">
        <w:rPr>
          <w:sz w:val="28"/>
          <w:szCs w:val="28"/>
        </w:rPr>
        <w:t xml:space="preserve">, консультації (в режимі онлайн, письмова в режимі </w:t>
      </w:r>
      <w:proofErr w:type="spellStart"/>
      <w:r w:rsidRPr="009C0FEF">
        <w:rPr>
          <w:sz w:val="28"/>
          <w:szCs w:val="28"/>
        </w:rPr>
        <w:t>email</w:t>
      </w:r>
      <w:proofErr w:type="spellEnd"/>
      <w:r w:rsidRPr="009C0FEF">
        <w:rPr>
          <w:sz w:val="28"/>
          <w:szCs w:val="28"/>
        </w:rPr>
        <w:t xml:space="preserve">) тощо) визначаються з урахуванням: </w:t>
      </w:r>
    </w:p>
    <w:p w:rsidR="00C510CE" w:rsidRPr="009C0FEF" w:rsidRDefault="00C510CE" w:rsidP="00C510CE">
      <w:pPr>
        <w:pStyle w:val="Textbody"/>
        <w:numPr>
          <w:ilvl w:val="0"/>
          <w:numId w:val="9"/>
        </w:numPr>
        <w:rPr>
          <w:sz w:val="28"/>
          <w:szCs w:val="28"/>
        </w:rPr>
      </w:pPr>
      <w:r w:rsidRPr="009C0FEF">
        <w:rPr>
          <w:sz w:val="28"/>
          <w:szCs w:val="28"/>
        </w:rPr>
        <w:t xml:space="preserve">змін у законодавстві; </w:t>
      </w:r>
    </w:p>
    <w:p w:rsidR="00C510CE" w:rsidRPr="009C0FEF" w:rsidRDefault="00C510CE" w:rsidP="00C510CE">
      <w:pPr>
        <w:pStyle w:val="Textbody"/>
        <w:numPr>
          <w:ilvl w:val="0"/>
          <w:numId w:val="9"/>
        </w:numPr>
        <w:rPr>
          <w:sz w:val="28"/>
          <w:szCs w:val="28"/>
        </w:rPr>
      </w:pPr>
      <w:r w:rsidRPr="009C0FEF">
        <w:rPr>
          <w:sz w:val="28"/>
          <w:szCs w:val="28"/>
        </w:rPr>
        <w:t xml:space="preserve">пропозицій Голови </w:t>
      </w:r>
      <w:proofErr w:type="spellStart"/>
      <w:r w:rsidRPr="009C0FEF">
        <w:rPr>
          <w:rFonts w:cs="Times New Roman"/>
          <w:sz w:val="28"/>
          <w:szCs w:val="28"/>
        </w:rPr>
        <w:t>Держекоінспекції</w:t>
      </w:r>
      <w:proofErr w:type="spellEnd"/>
      <w:r w:rsidRPr="009C0FEF">
        <w:rPr>
          <w:sz w:val="28"/>
          <w:szCs w:val="28"/>
        </w:rPr>
        <w:t xml:space="preserve">, його заступників, посадових осіб усіх рівнів, працівників; </w:t>
      </w:r>
    </w:p>
    <w:p w:rsidR="00C510CE" w:rsidRPr="009C0FEF" w:rsidRDefault="00C510CE" w:rsidP="00C510CE">
      <w:pPr>
        <w:pStyle w:val="Textbody"/>
        <w:numPr>
          <w:ilvl w:val="0"/>
          <w:numId w:val="9"/>
        </w:numPr>
        <w:rPr>
          <w:sz w:val="28"/>
          <w:szCs w:val="28"/>
        </w:rPr>
      </w:pPr>
      <w:r w:rsidRPr="009C0FEF">
        <w:rPr>
          <w:sz w:val="28"/>
          <w:szCs w:val="28"/>
        </w:rPr>
        <w:t xml:space="preserve">результатів моніторингу/оцінки виконання цієї Антикорупційної програми; </w:t>
      </w:r>
    </w:p>
    <w:p w:rsidR="00C510CE" w:rsidRPr="009C0FEF" w:rsidRDefault="00C510CE" w:rsidP="00C510CE">
      <w:pPr>
        <w:pStyle w:val="Textbody"/>
        <w:numPr>
          <w:ilvl w:val="0"/>
          <w:numId w:val="9"/>
        </w:numPr>
        <w:rPr>
          <w:sz w:val="28"/>
          <w:szCs w:val="28"/>
        </w:rPr>
      </w:pPr>
      <w:r w:rsidRPr="009C0FEF">
        <w:rPr>
          <w:sz w:val="28"/>
          <w:szCs w:val="28"/>
        </w:rPr>
        <w:t xml:space="preserve"> результатів періодичного оцінювання корупційних ризиків у діяльності </w:t>
      </w:r>
      <w:proofErr w:type="spellStart"/>
      <w:r w:rsidRPr="009C0FEF">
        <w:rPr>
          <w:rFonts w:cs="Times New Roman"/>
          <w:sz w:val="28"/>
          <w:szCs w:val="28"/>
        </w:rPr>
        <w:t>Держекоінспекції</w:t>
      </w:r>
      <w:proofErr w:type="spellEnd"/>
      <w:r w:rsidRPr="009C0FEF">
        <w:rPr>
          <w:sz w:val="28"/>
          <w:szCs w:val="28"/>
        </w:rPr>
        <w:t xml:space="preserve">; </w:t>
      </w:r>
    </w:p>
    <w:p w:rsidR="00C510CE" w:rsidRPr="009C0FEF" w:rsidRDefault="00C510CE" w:rsidP="00C510CE">
      <w:pPr>
        <w:pStyle w:val="Textbody"/>
        <w:numPr>
          <w:ilvl w:val="0"/>
          <w:numId w:val="9"/>
        </w:numPr>
        <w:rPr>
          <w:sz w:val="28"/>
          <w:szCs w:val="28"/>
        </w:rPr>
      </w:pPr>
      <w:r w:rsidRPr="009C0FEF">
        <w:rPr>
          <w:sz w:val="28"/>
          <w:szCs w:val="28"/>
        </w:rPr>
        <w:t xml:space="preserve">результатів проведених перевірок та внутрішніх розслідувань; </w:t>
      </w:r>
    </w:p>
    <w:p w:rsidR="00C510CE" w:rsidRPr="009C0FEF" w:rsidRDefault="00C510CE" w:rsidP="00C510CE">
      <w:pPr>
        <w:pStyle w:val="Textbody"/>
        <w:numPr>
          <w:ilvl w:val="0"/>
          <w:numId w:val="9"/>
        </w:numPr>
        <w:rPr>
          <w:sz w:val="28"/>
          <w:szCs w:val="28"/>
        </w:rPr>
      </w:pPr>
      <w:r w:rsidRPr="009C0FEF">
        <w:rPr>
          <w:sz w:val="28"/>
          <w:szCs w:val="28"/>
        </w:rPr>
        <w:t xml:space="preserve">результатів перевірок дотримання антикорупційного законодавства, проведених Національним агентством з питань запобігання корупції. </w:t>
      </w:r>
    </w:p>
    <w:p w:rsidR="00C510CE" w:rsidRPr="009C0FEF" w:rsidRDefault="00C510CE" w:rsidP="00C510CE">
      <w:pPr>
        <w:pStyle w:val="Textbody"/>
        <w:ind w:firstLine="709"/>
        <w:rPr>
          <w:sz w:val="28"/>
          <w:szCs w:val="28"/>
        </w:rPr>
      </w:pPr>
      <w:r w:rsidRPr="009C0FEF">
        <w:rPr>
          <w:sz w:val="28"/>
          <w:szCs w:val="28"/>
        </w:rPr>
        <w:t>Навчання може завершуватись тестуванням осіб, які брали у ньому участь, на рівень засвоєння навчальної інформації або іншим способом вихідного контролю знань</w:t>
      </w:r>
      <w:r>
        <w:rPr>
          <w:sz w:val="28"/>
          <w:szCs w:val="28"/>
        </w:rPr>
        <w:t>.</w:t>
      </w:r>
    </w:p>
    <w:p w:rsidR="00C510CE" w:rsidRDefault="00C510CE" w:rsidP="00C510CE">
      <w:pPr>
        <w:pStyle w:val="Textbody"/>
        <w:ind w:firstLine="709"/>
        <w:rPr>
          <w:rFonts w:cs="Times New Roman"/>
          <w:sz w:val="28"/>
          <w:szCs w:val="28"/>
        </w:rPr>
      </w:pPr>
      <w:r w:rsidRPr="00022FC4">
        <w:rPr>
          <w:rFonts w:cs="Times New Roman"/>
          <w:sz w:val="28"/>
          <w:szCs w:val="28"/>
        </w:rPr>
        <w:t>Протягом 202</w:t>
      </w:r>
      <w:r>
        <w:rPr>
          <w:rFonts w:cs="Times New Roman"/>
          <w:sz w:val="28"/>
          <w:szCs w:val="28"/>
        </w:rPr>
        <w:t>5</w:t>
      </w:r>
      <w:r w:rsidRPr="00022FC4">
        <w:rPr>
          <w:rFonts w:cs="Times New Roman"/>
          <w:sz w:val="28"/>
          <w:szCs w:val="28"/>
        </w:rPr>
        <w:t>-202</w:t>
      </w:r>
      <w:r>
        <w:rPr>
          <w:rFonts w:cs="Times New Roman"/>
          <w:sz w:val="28"/>
          <w:szCs w:val="28"/>
        </w:rPr>
        <w:t>6</w:t>
      </w:r>
      <w:r w:rsidRPr="00022FC4">
        <w:rPr>
          <w:rFonts w:cs="Times New Roman"/>
          <w:sz w:val="28"/>
          <w:szCs w:val="28"/>
        </w:rPr>
        <w:t xml:space="preserve"> років передбачено проведення круглих столів, брифінгів, короткострокових навчань-семінарів з питань запобігання та виявлення корупції для працівників </w:t>
      </w:r>
      <w:proofErr w:type="spellStart"/>
      <w:r w:rsidRPr="00022FC4">
        <w:rPr>
          <w:rFonts w:cs="Times New Roman"/>
          <w:sz w:val="28"/>
          <w:szCs w:val="28"/>
        </w:rPr>
        <w:t>Держекоінспекції</w:t>
      </w:r>
      <w:proofErr w:type="spellEnd"/>
      <w:r w:rsidRPr="00022FC4">
        <w:rPr>
          <w:rFonts w:cs="Times New Roman"/>
          <w:sz w:val="28"/>
          <w:szCs w:val="28"/>
        </w:rPr>
        <w:t xml:space="preserve">, її територіальних та </w:t>
      </w:r>
      <w:r w:rsidRPr="00022FC4">
        <w:rPr>
          <w:rFonts w:cs="Times New Roman"/>
          <w:sz w:val="28"/>
          <w:szCs w:val="28"/>
        </w:rPr>
        <w:lastRenderedPageBreak/>
        <w:t xml:space="preserve">міжрегіональних територіальних органів. </w:t>
      </w:r>
    </w:p>
    <w:p w:rsidR="00C510CE" w:rsidRPr="00022FC4" w:rsidRDefault="00C510CE" w:rsidP="00C510CE">
      <w:pPr>
        <w:pStyle w:val="Textbody"/>
        <w:ind w:firstLine="709"/>
        <w:rPr>
          <w:rFonts w:cs="Times New Roman"/>
          <w:sz w:val="28"/>
          <w:szCs w:val="28"/>
        </w:rPr>
      </w:pPr>
      <w:r w:rsidRPr="00022FC4">
        <w:rPr>
          <w:rFonts w:cs="Times New Roman"/>
          <w:sz w:val="28"/>
          <w:szCs w:val="28"/>
        </w:rPr>
        <w:t xml:space="preserve">Працівниками Сектору </w:t>
      </w:r>
      <w:r>
        <w:rPr>
          <w:rFonts w:cs="Times New Roman"/>
          <w:sz w:val="28"/>
          <w:szCs w:val="28"/>
        </w:rPr>
        <w:t>підготовлено</w:t>
      </w:r>
      <w:r w:rsidRPr="00022FC4">
        <w:rPr>
          <w:rFonts w:cs="Times New Roman"/>
          <w:sz w:val="28"/>
          <w:szCs w:val="28"/>
        </w:rPr>
        <w:t xml:space="preserve"> </w:t>
      </w:r>
      <w:r>
        <w:rPr>
          <w:rFonts w:cs="Times New Roman"/>
          <w:sz w:val="28"/>
          <w:szCs w:val="28"/>
        </w:rPr>
        <w:t xml:space="preserve">План </w:t>
      </w:r>
      <w:r w:rsidRPr="00022FC4">
        <w:rPr>
          <w:rFonts w:cs="Times New Roman"/>
          <w:sz w:val="28"/>
          <w:szCs w:val="28"/>
        </w:rPr>
        <w:t xml:space="preserve">проведення короткострокових семінарів-навчань для працівників </w:t>
      </w:r>
      <w:proofErr w:type="spellStart"/>
      <w:r w:rsidRPr="00022FC4">
        <w:rPr>
          <w:rFonts w:cs="Times New Roman"/>
          <w:sz w:val="28"/>
          <w:szCs w:val="28"/>
        </w:rPr>
        <w:t>Держекоінспекції</w:t>
      </w:r>
      <w:proofErr w:type="spellEnd"/>
      <w:r>
        <w:rPr>
          <w:rFonts w:cs="Times New Roman"/>
          <w:sz w:val="28"/>
          <w:szCs w:val="28"/>
        </w:rPr>
        <w:t>, її територіальних та міжрегіональних територіальних органів відповідальним виконавцем якого є завідувач Сектору, або особа, яка його заміняє</w:t>
      </w:r>
      <w:r w:rsidRPr="00022FC4">
        <w:rPr>
          <w:rFonts w:cs="Times New Roman"/>
          <w:sz w:val="28"/>
          <w:szCs w:val="28"/>
        </w:rPr>
        <w:t>:</w:t>
      </w:r>
    </w:p>
    <w:p w:rsidR="00C510CE" w:rsidRPr="00A63F28" w:rsidRDefault="00C510CE" w:rsidP="00C510CE">
      <w:pPr>
        <w:pStyle w:val="Textbody"/>
        <w:numPr>
          <w:ilvl w:val="0"/>
          <w:numId w:val="1"/>
        </w:numPr>
        <w:ind w:left="0" w:firstLine="709"/>
        <w:rPr>
          <w:rFonts w:cs="Times New Roman"/>
          <w:sz w:val="28"/>
          <w:szCs w:val="28"/>
        </w:rPr>
      </w:pPr>
      <w:r w:rsidRPr="00A63F28">
        <w:rPr>
          <w:rFonts w:cs="Times New Roman"/>
          <w:sz w:val="28"/>
          <w:szCs w:val="28"/>
        </w:rPr>
        <w:t>у квітні 2025 року на тему «Конфлікт інтересів: виявлення запобігання, врегулювання»;</w:t>
      </w:r>
    </w:p>
    <w:p w:rsidR="00C510CE" w:rsidRPr="00A63F28" w:rsidRDefault="00C510CE" w:rsidP="00C510CE">
      <w:pPr>
        <w:pStyle w:val="Textbody"/>
        <w:numPr>
          <w:ilvl w:val="0"/>
          <w:numId w:val="1"/>
        </w:numPr>
        <w:ind w:left="0" w:firstLine="709"/>
        <w:rPr>
          <w:rFonts w:cs="Times New Roman"/>
          <w:sz w:val="28"/>
          <w:szCs w:val="28"/>
        </w:rPr>
      </w:pPr>
      <w:r w:rsidRPr="00A63F28">
        <w:rPr>
          <w:rFonts w:cs="Times New Roman"/>
          <w:sz w:val="28"/>
          <w:szCs w:val="28"/>
        </w:rPr>
        <w:t xml:space="preserve">у грудні 2025 року </w:t>
      </w:r>
      <w:r w:rsidRPr="00A63F28">
        <w:rPr>
          <w:sz w:val="28"/>
          <w:szCs w:val="28"/>
        </w:rPr>
        <w:t>презентація</w:t>
      </w:r>
      <w:r w:rsidRPr="00A63F28">
        <w:rPr>
          <w:rFonts w:cs="Times New Roman"/>
          <w:sz w:val="28"/>
          <w:szCs w:val="28"/>
        </w:rPr>
        <w:t xml:space="preserve"> на тему: </w:t>
      </w:r>
      <w:r w:rsidRPr="00A63F28">
        <w:rPr>
          <w:sz w:val="28"/>
          <w:szCs w:val="28"/>
        </w:rPr>
        <w:t>«Викривачі корупції, їх захист та способи подання повідомлень про корупцію працівниками</w:t>
      </w:r>
      <w:r w:rsidRPr="00A63F28">
        <w:rPr>
          <w:rFonts w:cs="Times New Roman"/>
          <w:sz w:val="28"/>
          <w:szCs w:val="28"/>
        </w:rPr>
        <w:t>»;</w:t>
      </w:r>
    </w:p>
    <w:p w:rsidR="00C510CE" w:rsidRPr="00A63F28" w:rsidRDefault="00C510CE" w:rsidP="00C510CE">
      <w:pPr>
        <w:pStyle w:val="Textbody"/>
        <w:numPr>
          <w:ilvl w:val="0"/>
          <w:numId w:val="1"/>
        </w:numPr>
        <w:ind w:left="0" w:firstLine="709"/>
        <w:rPr>
          <w:rFonts w:cs="Times New Roman"/>
          <w:sz w:val="28"/>
          <w:szCs w:val="28"/>
        </w:rPr>
      </w:pPr>
      <w:r>
        <w:rPr>
          <w:rFonts w:cs="Times New Roman"/>
          <w:sz w:val="28"/>
          <w:szCs w:val="28"/>
        </w:rPr>
        <w:t>у лютому</w:t>
      </w:r>
      <w:r w:rsidRPr="00A63F28">
        <w:rPr>
          <w:rFonts w:cs="Times New Roman"/>
          <w:sz w:val="28"/>
          <w:szCs w:val="28"/>
        </w:rPr>
        <w:t xml:space="preserve"> 2026 року </w:t>
      </w:r>
      <w:r w:rsidRPr="00A63F28">
        <w:rPr>
          <w:sz w:val="28"/>
          <w:szCs w:val="28"/>
        </w:rPr>
        <w:t>відкрита консультація у формі питання-відповіді на тему «Роз’яснення щодо заповнення декларацій осіб, уповноважених на виконання функцій держави та місцевого самоврядування»</w:t>
      </w:r>
      <w:r w:rsidRPr="00A63F28">
        <w:rPr>
          <w:rFonts w:cs="Times New Roman"/>
          <w:sz w:val="28"/>
          <w:szCs w:val="28"/>
        </w:rPr>
        <w:t>;</w:t>
      </w:r>
    </w:p>
    <w:p w:rsidR="00C510CE" w:rsidRPr="00A63F28" w:rsidRDefault="00C510CE" w:rsidP="00C510CE">
      <w:pPr>
        <w:pStyle w:val="Textbody"/>
        <w:numPr>
          <w:ilvl w:val="0"/>
          <w:numId w:val="1"/>
        </w:numPr>
        <w:ind w:left="0" w:firstLine="709"/>
        <w:rPr>
          <w:rFonts w:cs="Times New Roman"/>
          <w:sz w:val="28"/>
          <w:szCs w:val="28"/>
        </w:rPr>
      </w:pPr>
      <w:r w:rsidRPr="00A63F28">
        <w:rPr>
          <w:rFonts w:cs="Times New Roman"/>
          <w:sz w:val="28"/>
          <w:szCs w:val="28"/>
        </w:rPr>
        <w:t xml:space="preserve">у грудні 2026 року </w:t>
      </w:r>
      <w:r w:rsidRPr="00A63F28">
        <w:rPr>
          <w:sz w:val="28"/>
          <w:szCs w:val="28"/>
        </w:rPr>
        <w:t>семінар на тему: «Порушення вимог, заборон та обмежень, встановлених Законом України «Про запобігання корупції.», обме</w:t>
      </w:r>
      <w:r>
        <w:rPr>
          <w:sz w:val="28"/>
          <w:szCs w:val="28"/>
        </w:rPr>
        <w:t>ження щодо отримання подарунків</w:t>
      </w:r>
      <w:r w:rsidRPr="00A63F28">
        <w:rPr>
          <w:sz w:val="28"/>
          <w:szCs w:val="28"/>
        </w:rPr>
        <w:t>»</w:t>
      </w:r>
      <w:r w:rsidRPr="00A63F28">
        <w:rPr>
          <w:rFonts w:cs="Times New Roman"/>
          <w:sz w:val="28"/>
          <w:szCs w:val="28"/>
        </w:rPr>
        <w:t>;</w:t>
      </w:r>
    </w:p>
    <w:p w:rsidR="00C510CE" w:rsidRPr="00A63F28" w:rsidRDefault="00C510CE" w:rsidP="00C510CE">
      <w:pPr>
        <w:pStyle w:val="Textbody"/>
        <w:numPr>
          <w:ilvl w:val="0"/>
          <w:numId w:val="1"/>
        </w:numPr>
        <w:ind w:left="0" w:firstLine="709"/>
        <w:rPr>
          <w:rFonts w:cs="Times New Roman"/>
          <w:sz w:val="28"/>
          <w:szCs w:val="28"/>
        </w:rPr>
      </w:pPr>
      <w:r w:rsidRPr="00A63F28">
        <w:rPr>
          <w:rFonts w:cs="Times New Roman"/>
          <w:sz w:val="28"/>
          <w:szCs w:val="28"/>
        </w:rPr>
        <w:t xml:space="preserve">під час проведення Колегій Державної екологічної інспекції України та підведення підсумків роботи з питань запобігання та виявлення корупції, в тому числі основних проблем та досягнень </w:t>
      </w:r>
      <w:proofErr w:type="spellStart"/>
      <w:r w:rsidRPr="00A63F28">
        <w:rPr>
          <w:rFonts w:cs="Times New Roman"/>
          <w:sz w:val="28"/>
          <w:szCs w:val="28"/>
        </w:rPr>
        <w:t>Держекоінспекції</w:t>
      </w:r>
      <w:proofErr w:type="spellEnd"/>
      <w:r w:rsidRPr="00A63F28">
        <w:rPr>
          <w:rFonts w:cs="Times New Roman"/>
          <w:sz w:val="28"/>
          <w:szCs w:val="28"/>
        </w:rPr>
        <w:t>, її територіальних та міжрегіональних територіальних органів.</w:t>
      </w:r>
    </w:p>
    <w:p w:rsidR="00C510CE" w:rsidRPr="00022FC4" w:rsidRDefault="00C510CE" w:rsidP="00C510CE">
      <w:pPr>
        <w:pStyle w:val="Textbody"/>
        <w:ind w:firstLine="709"/>
        <w:rPr>
          <w:rFonts w:cs="Times New Roman"/>
          <w:sz w:val="28"/>
          <w:szCs w:val="28"/>
        </w:rPr>
      </w:pPr>
      <w:proofErr w:type="spellStart"/>
      <w:r w:rsidRPr="00022FC4">
        <w:rPr>
          <w:rFonts w:cs="Times New Roman"/>
          <w:sz w:val="28"/>
          <w:szCs w:val="28"/>
        </w:rPr>
        <w:t>Держекоінспекцією</w:t>
      </w:r>
      <w:proofErr w:type="spellEnd"/>
      <w:r w:rsidRPr="00022FC4">
        <w:rPr>
          <w:rFonts w:cs="Times New Roman"/>
          <w:sz w:val="28"/>
          <w:szCs w:val="28"/>
        </w:rPr>
        <w:t xml:space="preserve"> здійснюється постійний контроль за проведенням навчальних заходів уповноваженими особами з питань запобігання та виявлення корупції територіальних та міжрегіональних територіальних органів </w:t>
      </w:r>
      <w:proofErr w:type="spellStart"/>
      <w:r w:rsidRPr="00022FC4">
        <w:rPr>
          <w:rFonts w:cs="Times New Roman"/>
          <w:sz w:val="28"/>
          <w:szCs w:val="28"/>
        </w:rPr>
        <w:t>Держекоінспекції</w:t>
      </w:r>
      <w:proofErr w:type="spellEnd"/>
      <w:r w:rsidRPr="00022FC4">
        <w:rPr>
          <w:rFonts w:cs="Times New Roman"/>
          <w:sz w:val="28"/>
          <w:szCs w:val="28"/>
        </w:rPr>
        <w:t>.</w:t>
      </w:r>
    </w:p>
    <w:p w:rsidR="00C510CE" w:rsidRDefault="00C510CE" w:rsidP="00C510CE">
      <w:pPr>
        <w:pStyle w:val="Textbody"/>
        <w:ind w:firstLine="709"/>
        <w:rPr>
          <w:rFonts w:cs="Times New Roman"/>
          <w:sz w:val="28"/>
          <w:szCs w:val="28"/>
        </w:rPr>
      </w:pPr>
      <w:r w:rsidRPr="00022FC4">
        <w:rPr>
          <w:rFonts w:cs="Times New Roman"/>
          <w:sz w:val="28"/>
          <w:szCs w:val="28"/>
        </w:rPr>
        <w:t xml:space="preserve">Працівниками Сектору на постійній основі здійснюється надання консультаційної та методичної допомоги державним службовцям </w:t>
      </w:r>
      <w:proofErr w:type="spellStart"/>
      <w:r w:rsidRPr="00022FC4">
        <w:rPr>
          <w:rFonts w:cs="Times New Roman"/>
          <w:sz w:val="28"/>
          <w:szCs w:val="28"/>
        </w:rPr>
        <w:t>Держекоінспекції</w:t>
      </w:r>
      <w:proofErr w:type="spellEnd"/>
      <w:r w:rsidRPr="00022FC4">
        <w:rPr>
          <w:rFonts w:cs="Times New Roman"/>
          <w:sz w:val="28"/>
          <w:szCs w:val="28"/>
        </w:rPr>
        <w:t xml:space="preserve"> щодо </w:t>
      </w:r>
      <w:r w:rsidRPr="00022FC4">
        <w:rPr>
          <w:rFonts w:cs="Times New Roman"/>
          <w:color w:val="000000"/>
          <w:sz w:val="28"/>
          <w:szCs w:val="28"/>
        </w:rPr>
        <w:t>застосування актів законодавства з питань етичної поведінки і</w:t>
      </w:r>
      <w:r w:rsidRPr="00022FC4">
        <w:rPr>
          <w:rFonts w:cs="Times New Roman"/>
          <w:sz w:val="28"/>
          <w:szCs w:val="28"/>
        </w:rPr>
        <w:t xml:space="preserve"> дотримання антикорупційного законодавства. Під час подачі декларацій суб’єктами, уповноваженими на здійснення функцій держави, працівниками Сектору проводиться </w:t>
      </w:r>
      <w:proofErr w:type="spellStart"/>
      <w:r w:rsidRPr="00022FC4">
        <w:rPr>
          <w:rFonts w:cs="Times New Roman"/>
          <w:sz w:val="28"/>
          <w:szCs w:val="28"/>
        </w:rPr>
        <w:t>методично</w:t>
      </w:r>
      <w:proofErr w:type="spellEnd"/>
      <w:r w:rsidRPr="00022FC4">
        <w:rPr>
          <w:rFonts w:cs="Times New Roman"/>
          <w:sz w:val="28"/>
          <w:szCs w:val="28"/>
        </w:rPr>
        <w:t>-роз’яснювальна робота з питань змін електронно-цифрового підпису та/або електронної скриньки суб’єкта подачі декларації, заповнення та подачі декларації, в тому числі виправленої.</w:t>
      </w:r>
    </w:p>
    <w:p w:rsidR="00C510CE" w:rsidRDefault="00C510CE" w:rsidP="00C510CE">
      <w:pPr>
        <w:pStyle w:val="Textbody"/>
        <w:ind w:firstLine="709"/>
        <w:rPr>
          <w:sz w:val="28"/>
          <w:szCs w:val="28"/>
          <w:shd w:val="clear" w:color="auto" w:fill="FFFFFF"/>
        </w:rPr>
      </w:pPr>
      <w:r w:rsidRPr="00BD53B6">
        <w:rPr>
          <w:sz w:val="28"/>
          <w:szCs w:val="28"/>
          <w:shd w:val="clear" w:color="auto" w:fill="FFFFFF"/>
        </w:rPr>
        <w:t xml:space="preserve">Сектором створено План заходів з поширення інформації щодо програм антикорупційного спрямування </w:t>
      </w:r>
      <w:r>
        <w:rPr>
          <w:sz w:val="28"/>
          <w:szCs w:val="28"/>
          <w:shd w:val="clear" w:color="auto" w:fill="FFFFFF"/>
        </w:rPr>
        <w:t xml:space="preserve">на 2025-2026 роки, </w:t>
      </w:r>
      <w:r w:rsidRPr="00BD53B6">
        <w:rPr>
          <w:sz w:val="28"/>
          <w:szCs w:val="28"/>
          <w:shd w:val="clear" w:color="auto" w:fill="FFFFFF"/>
        </w:rPr>
        <w:t>який включає в себе:</w:t>
      </w:r>
    </w:p>
    <w:p w:rsidR="00C510CE" w:rsidRPr="00BD53B6" w:rsidRDefault="00C510CE" w:rsidP="00C510CE">
      <w:pPr>
        <w:pStyle w:val="Textbody"/>
        <w:numPr>
          <w:ilvl w:val="0"/>
          <w:numId w:val="5"/>
        </w:numPr>
        <w:ind w:left="0" w:firstLine="709"/>
        <w:rPr>
          <w:rFonts w:cs="Times New Roman"/>
          <w:sz w:val="28"/>
          <w:szCs w:val="28"/>
        </w:rPr>
      </w:pPr>
      <w:r w:rsidRPr="00BD53B6">
        <w:rPr>
          <w:sz w:val="28"/>
          <w:szCs w:val="28"/>
          <w:shd w:val="clear" w:color="auto" w:fill="FFFFFF"/>
        </w:rPr>
        <w:t xml:space="preserve">Розміщення на офіційному веб-сайті </w:t>
      </w:r>
      <w:proofErr w:type="spellStart"/>
      <w:r w:rsidRPr="00BD53B6">
        <w:rPr>
          <w:rFonts w:cs="Times New Roman"/>
          <w:sz w:val="28"/>
          <w:szCs w:val="28"/>
        </w:rPr>
        <w:t>Держекоінспекції</w:t>
      </w:r>
      <w:proofErr w:type="spellEnd"/>
      <w:r>
        <w:rPr>
          <w:rFonts w:cs="Times New Roman"/>
          <w:sz w:val="28"/>
          <w:szCs w:val="28"/>
        </w:rPr>
        <w:t xml:space="preserve"> інформації </w:t>
      </w:r>
      <w:r w:rsidRPr="00BD53B6">
        <w:rPr>
          <w:rFonts w:cs="Times New Roman"/>
          <w:sz w:val="28"/>
          <w:szCs w:val="28"/>
        </w:rPr>
        <w:t>антикорупційного спрямування (в тому числі опублікування Програми).</w:t>
      </w:r>
    </w:p>
    <w:p w:rsidR="00C510CE" w:rsidRDefault="00C510CE" w:rsidP="00C510CE">
      <w:pPr>
        <w:pStyle w:val="Textbody"/>
        <w:numPr>
          <w:ilvl w:val="0"/>
          <w:numId w:val="5"/>
        </w:numPr>
        <w:ind w:left="0" w:firstLine="709"/>
        <w:rPr>
          <w:rFonts w:cs="Times New Roman"/>
          <w:sz w:val="28"/>
          <w:szCs w:val="28"/>
        </w:rPr>
      </w:pPr>
      <w:r>
        <w:rPr>
          <w:rFonts w:cs="Times New Roman"/>
          <w:sz w:val="28"/>
          <w:szCs w:val="28"/>
        </w:rPr>
        <w:t xml:space="preserve">Проведення короткострокових семінарів-навчань для посадових осіб </w:t>
      </w:r>
      <w:proofErr w:type="spellStart"/>
      <w:r w:rsidRPr="00022FC4">
        <w:rPr>
          <w:rFonts w:cs="Times New Roman"/>
          <w:sz w:val="28"/>
          <w:szCs w:val="28"/>
        </w:rPr>
        <w:t>Держекоінспекції</w:t>
      </w:r>
      <w:proofErr w:type="spellEnd"/>
      <w:r>
        <w:rPr>
          <w:rFonts w:cs="Times New Roman"/>
          <w:sz w:val="28"/>
          <w:szCs w:val="28"/>
        </w:rPr>
        <w:t>, її територіальних та міжрегіональних територіальних органів.</w:t>
      </w:r>
    </w:p>
    <w:p w:rsidR="00C510CE" w:rsidRDefault="00C510CE" w:rsidP="00C510CE">
      <w:pPr>
        <w:pStyle w:val="Textbody"/>
        <w:numPr>
          <w:ilvl w:val="0"/>
          <w:numId w:val="5"/>
        </w:numPr>
        <w:ind w:left="0" w:firstLine="709"/>
        <w:rPr>
          <w:rFonts w:cs="Times New Roman"/>
          <w:sz w:val="28"/>
          <w:szCs w:val="28"/>
        </w:rPr>
      </w:pPr>
      <w:r>
        <w:rPr>
          <w:rFonts w:cs="Times New Roman"/>
          <w:sz w:val="28"/>
          <w:szCs w:val="28"/>
        </w:rPr>
        <w:t>Проведення консультацій, надання методичних рекомендацій.</w:t>
      </w:r>
    </w:p>
    <w:p w:rsidR="00C510CE" w:rsidRDefault="00C510CE" w:rsidP="00C510CE">
      <w:pPr>
        <w:pStyle w:val="Textbody"/>
        <w:numPr>
          <w:ilvl w:val="0"/>
          <w:numId w:val="5"/>
        </w:numPr>
        <w:ind w:left="0" w:firstLine="709"/>
        <w:rPr>
          <w:rFonts w:cs="Times New Roman"/>
          <w:sz w:val="28"/>
          <w:szCs w:val="28"/>
        </w:rPr>
      </w:pPr>
      <w:r>
        <w:rPr>
          <w:rFonts w:cs="Times New Roman"/>
          <w:sz w:val="28"/>
          <w:szCs w:val="28"/>
        </w:rPr>
        <w:t xml:space="preserve">Проведення круглих столів, зустрічей та форумів із представниками засобів масової інформації, громадськості, органами державної влади та місцевого самоврядування, в яких буде приймати участь Голова </w:t>
      </w:r>
      <w:proofErr w:type="spellStart"/>
      <w:r>
        <w:rPr>
          <w:rFonts w:cs="Times New Roman"/>
          <w:sz w:val="28"/>
          <w:szCs w:val="28"/>
        </w:rPr>
        <w:t>Держекоінспекції</w:t>
      </w:r>
      <w:proofErr w:type="spellEnd"/>
      <w:r>
        <w:rPr>
          <w:rFonts w:cs="Times New Roman"/>
          <w:sz w:val="28"/>
          <w:szCs w:val="28"/>
        </w:rPr>
        <w:t xml:space="preserve"> та завідувач Сектору.</w:t>
      </w:r>
    </w:p>
    <w:p w:rsidR="00C510CE" w:rsidRPr="00137EBC" w:rsidRDefault="00C510CE" w:rsidP="00C510CE">
      <w:pPr>
        <w:pStyle w:val="Textbody"/>
        <w:ind w:left="709"/>
        <w:rPr>
          <w:rFonts w:cs="Times New Roman"/>
          <w:sz w:val="28"/>
          <w:szCs w:val="28"/>
        </w:rPr>
      </w:pPr>
    </w:p>
    <w:p w:rsidR="00C510CE" w:rsidRPr="00022FC4" w:rsidRDefault="00C510CE" w:rsidP="00C510CE">
      <w:pPr>
        <w:pStyle w:val="Standard"/>
        <w:ind w:firstLine="709"/>
        <w:jc w:val="center"/>
        <w:rPr>
          <w:rFonts w:cs="Times New Roman"/>
          <w:b/>
          <w:bCs/>
          <w:sz w:val="28"/>
          <w:szCs w:val="28"/>
        </w:rPr>
      </w:pPr>
      <w:r>
        <w:rPr>
          <w:rFonts w:cs="Times New Roman"/>
          <w:b/>
          <w:bCs/>
          <w:sz w:val="28"/>
          <w:szCs w:val="28"/>
        </w:rPr>
        <w:t>І</w:t>
      </w:r>
      <w:r w:rsidRPr="00022FC4">
        <w:rPr>
          <w:rFonts w:cs="Times New Roman"/>
          <w:b/>
          <w:bCs/>
          <w:sz w:val="28"/>
          <w:szCs w:val="28"/>
        </w:rPr>
        <w:t xml:space="preserve">V. </w:t>
      </w:r>
      <w:r>
        <w:rPr>
          <w:rFonts w:cs="Times New Roman"/>
          <w:b/>
          <w:bCs/>
          <w:sz w:val="28"/>
          <w:szCs w:val="28"/>
        </w:rPr>
        <w:t>Моніторинг</w:t>
      </w:r>
      <w:r w:rsidRPr="00022FC4">
        <w:rPr>
          <w:rFonts w:cs="Times New Roman"/>
          <w:b/>
          <w:bCs/>
          <w:sz w:val="28"/>
          <w:szCs w:val="28"/>
        </w:rPr>
        <w:t>, оцінк</w:t>
      </w:r>
      <w:r>
        <w:rPr>
          <w:rFonts w:cs="Times New Roman"/>
          <w:b/>
          <w:bCs/>
          <w:sz w:val="28"/>
          <w:szCs w:val="28"/>
        </w:rPr>
        <w:t>а</w:t>
      </w:r>
      <w:r w:rsidRPr="00022FC4">
        <w:rPr>
          <w:rFonts w:cs="Times New Roman"/>
          <w:b/>
          <w:bCs/>
          <w:sz w:val="28"/>
          <w:szCs w:val="28"/>
        </w:rPr>
        <w:t xml:space="preserve"> виконання та </w:t>
      </w:r>
      <w:r>
        <w:rPr>
          <w:rFonts w:cs="Times New Roman"/>
          <w:b/>
          <w:bCs/>
          <w:sz w:val="28"/>
          <w:szCs w:val="28"/>
        </w:rPr>
        <w:t>перегляд</w:t>
      </w:r>
      <w:r w:rsidRPr="00022FC4">
        <w:rPr>
          <w:rFonts w:cs="Times New Roman"/>
          <w:b/>
          <w:bCs/>
          <w:sz w:val="28"/>
          <w:szCs w:val="28"/>
        </w:rPr>
        <w:t xml:space="preserve"> Антикорупційної програми Державної екологічної інспекції України на 202</w:t>
      </w:r>
      <w:r>
        <w:rPr>
          <w:rFonts w:cs="Times New Roman"/>
          <w:b/>
          <w:bCs/>
          <w:sz w:val="28"/>
          <w:szCs w:val="28"/>
        </w:rPr>
        <w:t>5</w:t>
      </w:r>
      <w:r w:rsidRPr="00022FC4">
        <w:rPr>
          <w:rFonts w:cs="Times New Roman"/>
          <w:b/>
          <w:bCs/>
          <w:sz w:val="28"/>
          <w:szCs w:val="28"/>
        </w:rPr>
        <w:t>-202</w:t>
      </w:r>
      <w:r>
        <w:rPr>
          <w:rFonts w:cs="Times New Roman"/>
          <w:b/>
          <w:bCs/>
          <w:sz w:val="28"/>
          <w:szCs w:val="28"/>
        </w:rPr>
        <w:t>6</w:t>
      </w:r>
      <w:r w:rsidRPr="00022FC4">
        <w:rPr>
          <w:rFonts w:cs="Times New Roman"/>
          <w:b/>
          <w:bCs/>
          <w:sz w:val="28"/>
          <w:szCs w:val="28"/>
        </w:rPr>
        <w:t xml:space="preserve"> роки</w:t>
      </w:r>
    </w:p>
    <w:p w:rsidR="00C510CE" w:rsidRPr="00022FC4" w:rsidRDefault="00C510CE" w:rsidP="00C510CE">
      <w:pPr>
        <w:pStyle w:val="Standard"/>
        <w:ind w:firstLine="709"/>
        <w:jc w:val="both"/>
        <w:rPr>
          <w:rFonts w:cs="Times New Roman"/>
          <w:sz w:val="28"/>
          <w:szCs w:val="28"/>
        </w:rPr>
      </w:pPr>
    </w:p>
    <w:p w:rsidR="00C510CE" w:rsidRPr="00022FC4" w:rsidRDefault="00C510CE" w:rsidP="00C510CE">
      <w:pPr>
        <w:pStyle w:val="Standard"/>
        <w:ind w:firstLine="709"/>
        <w:jc w:val="both"/>
        <w:rPr>
          <w:rFonts w:cs="Times New Roman"/>
          <w:sz w:val="28"/>
          <w:szCs w:val="28"/>
        </w:rPr>
      </w:pPr>
      <w:r w:rsidRPr="00022FC4">
        <w:rPr>
          <w:rFonts w:cs="Times New Roman"/>
          <w:sz w:val="28"/>
          <w:szCs w:val="28"/>
        </w:rPr>
        <w:t xml:space="preserve">Загальну координацію та контроль за ходом виконання заходів Програми, зазначених у </w:t>
      </w:r>
      <w:r>
        <w:rPr>
          <w:rFonts w:cs="Times New Roman"/>
          <w:color w:val="000000"/>
          <w:sz w:val="28"/>
          <w:szCs w:val="28"/>
        </w:rPr>
        <w:t>Реєстрі</w:t>
      </w:r>
      <w:r w:rsidRPr="00022FC4">
        <w:rPr>
          <w:rFonts w:cs="Times New Roman"/>
          <w:color w:val="000000"/>
          <w:sz w:val="28"/>
          <w:szCs w:val="28"/>
        </w:rPr>
        <w:t xml:space="preserve"> корупційних ризиків (додаток </w:t>
      </w:r>
      <w:r>
        <w:rPr>
          <w:rFonts w:cs="Times New Roman"/>
          <w:color w:val="000000"/>
          <w:sz w:val="28"/>
          <w:szCs w:val="28"/>
        </w:rPr>
        <w:t>1</w:t>
      </w:r>
      <w:r w:rsidRPr="00022FC4">
        <w:rPr>
          <w:rFonts w:cs="Times New Roman"/>
          <w:color w:val="000000"/>
          <w:sz w:val="28"/>
          <w:szCs w:val="28"/>
        </w:rPr>
        <w:t>),</w:t>
      </w:r>
      <w:r w:rsidRPr="00022FC4">
        <w:rPr>
          <w:rFonts w:cs="Times New Roman"/>
          <w:sz w:val="28"/>
          <w:szCs w:val="28"/>
        </w:rPr>
        <w:t xml:space="preserve"> здійснює Сектор. Для здійснення моніторингу виконання Програми Сектору надається право отримувати у письмовій формі інформацію від посадових осіб </w:t>
      </w:r>
      <w:proofErr w:type="spellStart"/>
      <w:r w:rsidRPr="00022FC4">
        <w:rPr>
          <w:rFonts w:cs="Times New Roman"/>
          <w:sz w:val="28"/>
          <w:szCs w:val="28"/>
        </w:rPr>
        <w:t>Держекоінспекції</w:t>
      </w:r>
      <w:proofErr w:type="spellEnd"/>
      <w:r w:rsidRPr="00022FC4">
        <w:rPr>
          <w:rFonts w:cs="Times New Roman"/>
          <w:sz w:val="28"/>
          <w:szCs w:val="28"/>
        </w:rPr>
        <w:t>, її територіальних та міжрегіональних територіальних органів про результати реалізації визначених у Програмі заходів. За результатами виконання Програми та не пізніше 15 лютого 202</w:t>
      </w:r>
      <w:r>
        <w:rPr>
          <w:rFonts w:cs="Times New Roman"/>
          <w:sz w:val="28"/>
          <w:szCs w:val="28"/>
        </w:rPr>
        <w:t>6</w:t>
      </w:r>
      <w:r w:rsidRPr="00022FC4">
        <w:rPr>
          <w:rFonts w:cs="Times New Roman"/>
          <w:sz w:val="28"/>
          <w:szCs w:val="28"/>
        </w:rPr>
        <w:t xml:space="preserve"> року </w:t>
      </w:r>
      <w:r>
        <w:rPr>
          <w:rFonts w:cs="Times New Roman"/>
          <w:sz w:val="28"/>
          <w:szCs w:val="28"/>
        </w:rPr>
        <w:t xml:space="preserve">та </w:t>
      </w:r>
      <w:r w:rsidRPr="00022FC4">
        <w:rPr>
          <w:rFonts w:cs="Times New Roman"/>
          <w:sz w:val="28"/>
          <w:szCs w:val="28"/>
        </w:rPr>
        <w:t>15 лютого 202</w:t>
      </w:r>
      <w:r>
        <w:rPr>
          <w:rFonts w:cs="Times New Roman"/>
          <w:sz w:val="28"/>
          <w:szCs w:val="28"/>
        </w:rPr>
        <w:t>7</w:t>
      </w:r>
      <w:r w:rsidRPr="00022FC4">
        <w:rPr>
          <w:rFonts w:cs="Times New Roman"/>
          <w:sz w:val="28"/>
          <w:szCs w:val="28"/>
        </w:rPr>
        <w:t xml:space="preserve"> року Сектор готує та надає Голові </w:t>
      </w:r>
      <w:proofErr w:type="spellStart"/>
      <w:r w:rsidRPr="00022FC4">
        <w:rPr>
          <w:rFonts w:cs="Times New Roman"/>
          <w:sz w:val="28"/>
          <w:szCs w:val="28"/>
        </w:rPr>
        <w:t>Держекоінспекції</w:t>
      </w:r>
      <w:proofErr w:type="spellEnd"/>
      <w:r w:rsidRPr="00022FC4">
        <w:rPr>
          <w:rFonts w:cs="Times New Roman"/>
          <w:sz w:val="28"/>
          <w:szCs w:val="28"/>
        </w:rPr>
        <w:t xml:space="preserve"> та Національному агентству з питань запобігання корупції інформацію про виконання Програми.</w:t>
      </w:r>
    </w:p>
    <w:p w:rsidR="00C510CE" w:rsidRPr="00022FC4" w:rsidRDefault="00C510CE" w:rsidP="00C510CE">
      <w:pPr>
        <w:pStyle w:val="Textbody"/>
        <w:ind w:firstLine="709"/>
        <w:rPr>
          <w:rFonts w:cs="Times New Roman"/>
          <w:color w:val="000000"/>
          <w:sz w:val="28"/>
          <w:szCs w:val="28"/>
          <w:shd w:val="clear" w:color="auto" w:fill="FFFFFF"/>
        </w:rPr>
      </w:pPr>
      <w:r w:rsidRPr="00022FC4">
        <w:rPr>
          <w:rFonts w:cs="Times New Roman"/>
          <w:color w:val="000000"/>
          <w:sz w:val="28"/>
          <w:szCs w:val="28"/>
          <w:shd w:val="clear" w:color="auto" w:fill="FFFFFF"/>
        </w:rPr>
        <w:t xml:space="preserve">Процедура оцінки виконання Програми здійснюється </w:t>
      </w:r>
      <w:r>
        <w:rPr>
          <w:rFonts w:cs="Times New Roman"/>
          <w:color w:val="000000"/>
          <w:sz w:val="28"/>
          <w:szCs w:val="28"/>
          <w:shd w:val="clear" w:color="auto" w:fill="FFFFFF"/>
        </w:rPr>
        <w:t>завідувачем Сектору</w:t>
      </w:r>
      <w:r w:rsidRPr="00022FC4">
        <w:rPr>
          <w:rFonts w:cs="Times New Roman"/>
          <w:color w:val="000000"/>
          <w:sz w:val="28"/>
          <w:szCs w:val="28"/>
          <w:shd w:val="clear" w:color="auto" w:fill="FFFFFF"/>
        </w:rPr>
        <w:t xml:space="preserve"> з урахуванням своєчасності, повноти реалізації закріплених у ній заходів та результатів їх здійснення.</w:t>
      </w:r>
    </w:p>
    <w:p w:rsidR="00C510CE" w:rsidRPr="00022FC4" w:rsidRDefault="00C510CE" w:rsidP="00C510CE">
      <w:pPr>
        <w:pStyle w:val="Standard"/>
        <w:ind w:firstLine="709"/>
        <w:jc w:val="both"/>
        <w:rPr>
          <w:rFonts w:eastAsia="Times New Roman" w:cs="Times New Roman"/>
          <w:color w:val="000000"/>
          <w:sz w:val="28"/>
          <w:szCs w:val="28"/>
          <w:lang w:eastAsia="ru-RU"/>
        </w:rPr>
      </w:pPr>
      <w:r w:rsidRPr="00022FC4">
        <w:rPr>
          <w:rFonts w:eastAsia="Times New Roman" w:cs="Times New Roman"/>
          <w:color w:val="000000"/>
          <w:sz w:val="28"/>
          <w:szCs w:val="28"/>
          <w:lang w:eastAsia="ru-RU"/>
        </w:rPr>
        <w:t xml:space="preserve">У разі виявлення корупційних ризиків, які не були включені до Програми, Програма підлягає перегляду. Перегляд Програми здійснюється </w:t>
      </w:r>
      <w:r>
        <w:rPr>
          <w:rFonts w:eastAsia="Times New Roman" w:cs="Times New Roman"/>
          <w:color w:val="000000"/>
          <w:sz w:val="28"/>
          <w:szCs w:val="28"/>
          <w:lang w:eastAsia="ru-RU"/>
        </w:rPr>
        <w:t xml:space="preserve">за рішенням Голови </w:t>
      </w:r>
      <w:proofErr w:type="spellStart"/>
      <w:r>
        <w:rPr>
          <w:rFonts w:eastAsia="Times New Roman" w:cs="Times New Roman"/>
          <w:color w:val="000000"/>
          <w:sz w:val="28"/>
          <w:szCs w:val="28"/>
          <w:lang w:eastAsia="ru-RU"/>
        </w:rPr>
        <w:t>Держекоінспекції</w:t>
      </w:r>
      <w:proofErr w:type="spellEnd"/>
      <w:r>
        <w:rPr>
          <w:rFonts w:eastAsia="Times New Roman" w:cs="Times New Roman"/>
          <w:color w:val="000000"/>
          <w:sz w:val="28"/>
          <w:szCs w:val="28"/>
          <w:lang w:eastAsia="ru-RU"/>
        </w:rPr>
        <w:t xml:space="preserve"> </w:t>
      </w:r>
      <w:r w:rsidRPr="00022FC4">
        <w:rPr>
          <w:rFonts w:eastAsia="Times New Roman" w:cs="Times New Roman"/>
          <w:color w:val="000000"/>
          <w:sz w:val="28"/>
          <w:szCs w:val="28"/>
          <w:lang w:eastAsia="ru-RU"/>
        </w:rPr>
        <w:t xml:space="preserve">на підставі оформлення </w:t>
      </w:r>
      <w:proofErr w:type="spellStart"/>
      <w:r w:rsidRPr="00022FC4">
        <w:rPr>
          <w:rFonts w:eastAsia="Times New Roman" w:cs="Times New Roman"/>
          <w:color w:val="000000"/>
          <w:sz w:val="28"/>
          <w:szCs w:val="28"/>
          <w:lang w:eastAsia="ru-RU"/>
        </w:rPr>
        <w:t>Держекоінспекцією</w:t>
      </w:r>
      <w:proofErr w:type="spellEnd"/>
      <w:r w:rsidRPr="00022FC4">
        <w:rPr>
          <w:rFonts w:eastAsia="Times New Roman" w:cs="Times New Roman"/>
          <w:color w:val="000000"/>
          <w:sz w:val="28"/>
          <w:szCs w:val="28"/>
          <w:lang w:eastAsia="ru-RU"/>
        </w:rPr>
        <w:t xml:space="preserve"> відповідного наказу.</w:t>
      </w:r>
      <w:r>
        <w:rPr>
          <w:rFonts w:eastAsia="Times New Roman" w:cs="Times New Roman"/>
          <w:color w:val="000000"/>
          <w:sz w:val="28"/>
          <w:szCs w:val="28"/>
          <w:lang w:eastAsia="ru-RU"/>
        </w:rPr>
        <w:t xml:space="preserve"> Суб’єктами ініціювання перегляду Програми є посадові особи </w:t>
      </w:r>
      <w:proofErr w:type="spellStart"/>
      <w:r>
        <w:rPr>
          <w:rFonts w:eastAsia="Times New Roman" w:cs="Times New Roman"/>
          <w:color w:val="000000"/>
          <w:sz w:val="28"/>
          <w:szCs w:val="28"/>
          <w:lang w:eastAsia="ru-RU"/>
        </w:rPr>
        <w:t>Держекоінспекції</w:t>
      </w:r>
      <w:proofErr w:type="spellEnd"/>
      <w:r>
        <w:rPr>
          <w:rFonts w:eastAsia="Times New Roman" w:cs="Times New Roman"/>
          <w:color w:val="000000"/>
          <w:sz w:val="28"/>
          <w:szCs w:val="28"/>
          <w:lang w:eastAsia="ru-RU"/>
        </w:rPr>
        <w:t xml:space="preserve">, її територіальних та міжрегіональних територіальних органів, а також Національне агентство з питань запобігання корупції. </w:t>
      </w:r>
    </w:p>
    <w:p w:rsidR="00C510CE" w:rsidRPr="00022FC4" w:rsidRDefault="00C510CE" w:rsidP="00C510CE">
      <w:pPr>
        <w:pStyle w:val="Standard"/>
        <w:ind w:firstLine="709"/>
        <w:jc w:val="both"/>
        <w:rPr>
          <w:rStyle w:val="normaltextrun"/>
          <w:rFonts w:cs="Times New Roman"/>
          <w:color w:val="000000"/>
          <w:sz w:val="28"/>
          <w:szCs w:val="28"/>
          <w:shd w:val="clear" w:color="auto" w:fill="FFFFFF"/>
        </w:rPr>
      </w:pPr>
      <w:r w:rsidRPr="00022FC4">
        <w:rPr>
          <w:rStyle w:val="normaltextrun"/>
          <w:rFonts w:cs="Times New Roman"/>
          <w:color w:val="000000"/>
          <w:sz w:val="28"/>
          <w:szCs w:val="28"/>
          <w:shd w:val="clear" w:color="auto" w:fill="FFFFFF"/>
        </w:rPr>
        <w:t xml:space="preserve">Програма може бути переглянута у разі виявлення неефективності визначених у Програмі заходів із мінімізації корупційних ризиків під час здійснення моніторингу виконання Програми та у разі внесення змін до законодавства, у результаті чого зміняться повноваження та/або функції </w:t>
      </w:r>
      <w:proofErr w:type="spellStart"/>
      <w:r w:rsidRPr="00022FC4">
        <w:rPr>
          <w:rStyle w:val="normaltextrun"/>
          <w:rFonts w:cs="Times New Roman"/>
          <w:color w:val="000000"/>
          <w:sz w:val="28"/>
          <w:szCs w:val="28"/>
          <w:shd w:val="clear" w:color="auto" w:fill="FFFFFF"/>
        </w:rPr>
        <w:t>Держекоінспекції</w:t>
      </w:r>
      <w:proofErr w:type="spellEnd"/>
      <w:r w:rsidRPr="00022FC4">
        <w:rPr>
          <w:rStyle w:val="normaltextrun"/>
          <w:rFonts w:cs="Times New Roman"/>
          <w:color w:val="000000"/>
          <w:sz w:val="28"/>
          <w:szCs w:val="28"/>
          <w:shd w:val="clear" w:color="auto" w:fill="FFFFFF"/>
        </w:rPr>
        <w:t>.</w:t>
      </w:r>
    </w:p>
    <w:p w:rsidR="00C510CE" w:rsidRPr="00022FC4" w:rsidRDefault="00C510CE" w:rsidP="00C510CE">
      <w:pPr>
        <w:pStyle w:val="Standard"/>
        <w:jc w:val="center"/>
        <w:rPr>
          <w:rFonts w:cs="Times New Roman"/>
          <w:b/>
          <w:bCs/>
          <w:sz w:val="28"/>
          <w:szCs w:val="28"/>
        </w:rPr>
      </w:pPr>
    </w:p>
    <w:p w:rsidR="00C510CE" w:rsidRPr="00022FC4" w:rsidRDefault="00C510CE" w:rsidP="00C510CE">
      <w:pPr>
        <w:pStyle w:val="Standard"/>
        <w:jc w:val="center"/>
        <w:rPr>
          <w:rFonts w:cs="Times New Roman"/>
          <w:sz w:val="28"/>
          <w:szCs w:val="28"/>
        </w:rPr>
      </w:pPr>
    </w:p>
    <w:p w:rsidR="00C510CE" w:rsidRPr="00022FC4" w:rsidRDefault="00C510CE" w:rsidP="00C510CE">
      <w:pPr>
        <w:pStyle w:val="Standard"/>
        <w:jc w:val="both"/>
        <w:rPr>
          <w:rFonts w:cs="Times New Roman"/>
          <w:b/>
          <w:bCs/>
          <w:sz w:val="28"/>
          <w:szCs w:val="28"/>
        </w:rPr>
      </w:pPr>
      <w:r w:rsidRPr="00022FC4">
        <w:rPr>
          <w:rFonts w:cs="Times New Roman"/>
          <w:b/>
          <w:bCs/>
          <w:sz w:val="28"/>
          <w:szCs w:val="28"/>
        </w:rPr>
        <w:t>Завідувач Сектору з питань</w:t>
      </w:r>
    </w:p>
    <w:p w:rsidR="00C510CE" w:rsidRPr="008F56E7" w:rsidRDefault="00C510CE" w:rsidP="00C510CE">
      <w:pPr>
        <w:pStyle w:val="Standard"/>
        <w:jc w:val="both"/>
        <w:rPr>
          <w:rFonts w:cs="Times New Roman"/>
          <w:b/>
          <w:bCs/>
          <w:sz w:val="28"/>
          <w:szCs w:val="28"/>
        </w:rPr>
      </w:pPr>
      <w:r w:rsidRPr="00022FC4">
        <w:rPr>
          <w:rFonts w:cs="Times New Roman"/>
          <w:b/>
          <w:bCs/>
          <w:sz w:val="28"/>
          <w:szCs w:val="28"/>
        </w:rPr>
        <w:t xml:space="preserve">запобігання та виявлення корупції                         </w:t>
      </w:r>
      <w:r>
        <w:rPr>
          <w:rFonts w:cs="Times New Roman"/>
          <w:b/>
          <w:bCs/>
          <w:sz w:val="28"/>
          <w:szCs w:val="28"/>
        </w:rPr>
        <w:t xml:space="preserve">  </w:t>
      </w:r>
      <w:r w:rsidRPr="00022FC4">
        <w:rPr>
          <w:rFonts w:cs="Times New Roman"/>
          <w:b/>
          <w:bCs/>
          <w:sz w:val="28"/>
          <w:szCs w:val="28"/>
        </w:rPr>
        <w:t xml:space="preserve">   </w:t>
      </w:r>
      <w:r>
        <w:rPr>
          <w:rFonts w:cs="Times New Roman"/>
          <w:b/>
          <w:bCs/>
          <w:sz w:val="28"/>
          <w:szCs w:val="28"/>
        </w:rPr>
        <w:t>Наталія ДАВИДОВА</w:t>
      </w:r>
    </w:p>
    <w:p w:rsidR="00E717A2" w:rsidRDefault="00E717A2"/>
    <w:sectPr w:rsidR="00E717A2" w:rsidSect="00526C35">
      <w:footerReference w:type="default" r:id="rId8"/>
      <w:footerReference w:type="first" r:id="rId9"/>
      <w:pgSz w:w="11906" w:h="16838"/>
      <w:pgMar w:top="851" w:right="567" w:bottom="1418" w:left="1701" w:header="708" w:footer="70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MV Boli"/>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1B" w:rsidRDefault="00C510CE">
    <w:pPr>
      <w:pStyle w:val="a3"/>
      <w:jc w:val="center"/>
    </w:pPr>
    <w:r>
      <w:fldChar w:fldCharType="begin"/>
    </w:r>
    <w:r>
      <w:instrText>PAGE   \* MERGEFORMAT</w:instrText>
    </w:r>
    <w:r>
      <w:fldChar w:fldCharType="separate"/>
    </w:r>
    <w:r w:rsidRPr="00C510CE">
      <w:rPr>
        <w:noProof/>
        <w:lang w:val="ru-RU"/>
      </w:rPr>
      <w:t>4</w:t>
    </w:r>
    <w:r>
      <w:fldChar w:fldCharType="end"/>
    </w:r>
  </w:p>
  <w:p w:rsidR="0072281B" w:rsidRDefault="00C510C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F2" w:rsidRDefault="00C510CE">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F89"/>
    <w:multiLevelType w:val="hybridMultilevel"/>
    <w:tmpl w:val="9EB2BE98"/>
    <w:lvl w:ilvl="0" w:tplc="035AE31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1A72"/>
    <w:multiLevelType w:val="hybridMultilevel"/>
    <w:tmpl w:val="A4B8D620"/>
    <w:lvl w:ilvl="0" w:tplc="F7B813D8">
      <w:numFmt w:val="bullet"/>
      <w:lvlText w:val="-"/>
      <w:lvlJc w:val="left"/>
      <w:pPr>
        <w:ind w:left="1066" w:hanging="360"/>
      </w:pPr>
      <w:rPr>
        <w:rFonts w:ascii="Times New Roman" w:eastAsia="Andale Sans UI" w:hAnsi="Times New Roman" w:cs="Times New Roman" w:hint="default"/>
      </w:rPr>
    </w:lvl>
    <w:lvl w:ilvl="1" w:tplc="04220003" w:tentative="1">
      <w:start w:val="1"/>
      <w:numFmt w:val="bullet"/>
      <w:lvlText w:val="o"/>
      <w:lvlJc w:val="left"/>
      <w:pPr>
        <w:ind w:left="1786" w:hanging="360"/>
      </w:pPr>
      <w:rPr>
        <w:rFonts w:ascii="Courier New" w:hAnsi="Courier New" w:cs="Courier New" w:hint="default"/>
      </w:rPr>
    </w:lvl>
    <w:lvl w:ilvl="2" w:tplc="04220005" w:tentative="1">
      <w:start w:val="1"/>
      <w:numFmt w:val="bullet"/>
      <w:lvlText w:val=""/>
      <w:lvlJc w:val="left"/>
      <w:pPr>
        <w:ind w:left="2506" w:hanging="360"/>
      </w:pPr>
      <w:rPr>
        <w:rFonts w:ascii="Wingdings" w:hAnsi="Wingdings" w:hint="default"/>
      </w:rPr>
    </w:lvl>
    <w:lvl w:ilvl="3" w:tplc="04220001" w:tentative="1">
      <w:start w:val="1"/>
      <w:numFmt w:val="bullet"/>
      <w:lvlText w:val=""/>
      <w:lvlJc w:val="left"/>
      <w:pPr>
        <w:ind w:left="3226" w:hanging="360"/>
      </w:pPr>
      <w:rPr>
        <w:rFonts w:ascii="Symbol" w:hAnsi="Symbol" w:hint="default"/>
      </w:rPr>
    </w:lvl>
    <w:lvl w:ilvl="4" w:tplc="04220003" w:tentative="1">
      <w:start w:val="1"/>
      <w:numFmt w:val="bullet"/>
      <w:lvlText w:val="o"/>
      <w:lvlJc w:val="left"/>
      <w:pPr>
        <w:ind w:left="3946" w:hanging="360"/>
      </w:pPr>
      <w:rPr>
        <w:rFonts w:ascii="Courier New" w:hAnsi="Courier New" w:cs="Courier New" w:hint="default"/>
      </w:rPr>
    </w:lvl>
    <w:lvl w:ilvl="5" w:tplc="04220005" w:tentative="1">
      <w:start w:val="1"/>
      <w:numFmt w:val="bullet"/>
      <w:lvlText w:val=""/>
      <w:lvlJc w:val="left"/>
      <w:pPr>
        <w:ind w:left="4666" w:hanging="360"/>
      </w:pPr>
      <w:rPr>
        <w:rFonts w:ascii="Wingdings" w:hAnsi="Wingdings" w:hint="default"/>
      </w:rPr>
    </w:lvl>
    <w:lvl w:ilvl="6" w:tplc="04220001" w:tentative="1">
      <w:start w:val="1"/>
      <w:numFmt w:val="bullet"/>
      <w:lvlText w:val=""/>
      <w:lvlJc w:val="left"/>
      <w:pPr>
        <w:ind w:left="5386" w:hanging="360"/>
      </w:pPr>
      <w:rPr>
        <w:rFonts w:ascii="Symbol" w:hAnsi="Symbol" w:hint="default"/>
      </w:rPr>
    </w:lvl>
    <w:lvl w:ilvl="7" w:tplc="04220003" w:tentative="1">
      <w:start w:val="1"/>
      <w:numFmt w:val="bullet"/>
      <w:lvlText w:val="o"/>
      <w:lvlJc w:val="left"/>
      <w:pPr>
        <w:ind w:left="6106" w:hanging="360"/>
      </w:pPr>
      <w:rPr>
        <w:rFonts w:ascii="Courier New" w:hAnsi="Courier New" w:cs="Courier New" w:hint="default"/>
      </w:rPr>
    </w:lvl>
    <w:lvl w:ilvl="8" w:tplc="04220005" w:tentative="1">
      <w:start w:val="1"/>
      <w:numFmt w:val="bullet"/>
      <w:lvlText w:val=""/>
      <w:lvlJc w:val="left"/>
      <w:pPr>
        <w:ind w:left="6826" w:hanging="360"/>
      </w:pPr>
      <w:rPr>
        <w:rFonts w:ascii="Wingdings" w:hAnsi="Wingdings" w:hint="default"/>
      </w:rPr>
    </w:lvl>
  </w:abstractNum>
  <w:abstractNum w:abstractNumId="2" w15:restartNumberingAfterBreak="0">
    <w:nsid w:val="0F4449D9"/>
    <w:multiLevelType w:val="hybridMultilevel"/>
    <w:tmpl w:val="95D814CE"/>
    <w:lvl w:ilvl="0" w:tplc="DC8EB4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67C1086"/>
    <w:multiLevelType w:val="hybridMultilevel"/>
    <w:tmpl w:val="1B14101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336F5DD7"/>
    <w:multiLevelType w:val="hybridMultilevel"/>
    <w:tmpl w:val="40FC980A"/>
    <w:lvl w:ilvl="0" w:tplc="DA545D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DE83F03"/>
    <w:multiLevelType w:val="hybridMultilevel"/>
    <w:tmpl w:val="DDBAE91C"/>
    <w:lvl w:ilvl="0" w:tplc="C9A447E0">
      <w:start w:val="1"/>
      <w:numFmt w:val="decimal"/>
      <w:lvlText w:val="%1."/>
      <w:lvlJc w:val="left"/>
      <w:pPr>
        <w:ind w:left="1069" w:hanging="360"/>
      </w:pPr>
      <w:rPr>
        <w:rFonts w:cs="Tahoma"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13077CF"/>
    <w:multiLevelType w:val="hybridMultilevel"/>
    <w:tmpl w:val="D9D6757E"/>
    <w:lvl w:ilvl="0" w:tplc="CDEC8E0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6119349F"/>
    <w:multiLevelType w:val="hybridMultilevel"/>
    <w:tmpl w:val="709CAF46"/>
    <w:lvl w:ilvl="0" w:tplc="241A40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72E80E8E"/>
    <w:multiLevelType w:val="hybridMultilevel"/>
    <w:tmpl w:val="A40A9368"/>
    <w:lvl w:ilvl="0" w:tplc="035081C4">
      <w:start w:val="2"/>
      <w:numFmt w:val="bullet"/>
      <w:lvlText w:val="-"/>
      <w:lvlJc w:val="left"/>
      <w:pPr>
        <w:ind w:left="1069" w:hanging="360"/>
      </w:pPr>
      <w:rPr>
        <w:rFonts w:ascii="Times New Roman" w:eastAsia="Andale Sans U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CE"/>
    <w:rsid w:val="00C510CE"/>
    <w:rsid w:val="00E717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1D89"/>
  <w15:chartTrackingRefBased/>
  <w15:docId w15:val="{D7DBAAA0-0464-4991-883D-A9009F35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0CE"/>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10CE"/>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uk-UA"/>
    </w:rPr>
  </w:style>
  <w:style w:type="paragraph" w:customStyle="1" w:styleId="Textbody">
    <w:name w:val="Text body"/>
    <w:basedOn w:val="Standard"/>
    <w:rsid w:val="00C510CE"/>
    <w:pPr>
      <w:jc w:val="both"/>
    </w:pPr>
  </w:style>
  <w:style w:type="character" w:customStyle="1" w:styleId="normaltextrun">
    <w:name w:val="normaltextrun"/>
    <w:basedOn w:val="a0"/>
    <w:rsid w:val="00C510CE"/>
  </w:style>
  <w:style w:type="paragraph" w:styleId="a3">
    <w:name w:val="footer"/>
    <w:basedOn w:val="a"/>
    <w:link w:val="a4"/>
    <w:uiPriority w:val="99"/>
    <w:unhideWhenUsed/>
    <w:rsid w:val="00C510CE"/>
    <w:pPr>
      <w:tabs>
        <w:tab w:val="center" w:pos="4819"/>
        <w:tab w:val="right" w:pos="9639"/>
      </w:tabs>
    </w:pPr>
  </w:style>
  <w:style w:type="character" w:customStyle="1" w:styleId="a4">
    <w:name w:val="Нижний колонтитул Знак"/>
    <w:basedOn w:val="a0"/>
    <w:link w:val="a3"/>
    <w:uiPriority w:val="99"/>
    <w:rsid w:val="00C510CE"/>
    <w:rPr>
      <w:rFonts w:ascii="Times New Roman" w:eastAsia="Andale Sans UI" w:hAnsi="Times New Roman" w:cs="Tahoma"/>
      <w:kern w:val="3"/>
      <w:sz w:val="24"/>
      <w:szCs w:val="24"/>
      <w:lang w:eastAsia="uk-UA"/>
    </w:rPr>
  </w:style>
  <w:style w:type="character" w:customStyle="1" w:styleId="rvts23">
    <w:name w:val="rvts23"/>
    <w:rsid w:val="00C510CE"/>
  </w:style>
  <w:style w:type="character" w:customStyle="1" w:styleId="rvts9">
    <w:name w:val="rvts9"/>
    <w:rsid w:val="00C510CE"/>
  </w:style>
  <w:style w:type="character" w:styleId="a5">
    <w:name w:val="Hyperlink"/>
    <w:uiPriority w:val="99"/>
    <w:unhideWhenUsed/>
    <w:rsid w:val="00C510CE"/>
    <w:rPr>
      <w:color w:val="0000FF"/>
      <w:u w:val="single"/>
    </w:rPr>
  </w:style>
  <w:style w:type="paragraph" w:customStyle="1" w:styleId="rvps2">
    <w:name w:val="rvps2"/>
    <w:basedOn w:val="a"/>
    <w:rsid w:val="00C510CE"/>
    <w:pPr>
      <w:widowControl/>
      <w:suppressAutoHyphens w:val="0"/>
      <w:autoSpaceDN/>
      <w:spacing w:before="100" w:beforeAutospacing="1" w:after="100" w:afterAutospacing="1"/>
      <w:textAlignment w:val="auto"/>
    </w:pPr>
    <w:rPr>
      <w:rFonts w:eastAsia="Times New Roman" w:cs="Times New Roman"/>
      <w:kern w:val="0"/>
      <w:lang w:val="en-US" w:eastAsia="en-US"/>
    </w:rPr>
  </w:style>
  <w:style w:type="paragraph" w:styleId="a6">
    <w:name w:val="No Spacing"/>
    <w:uiPriority w:val="1"/>
    <w:qFormat/>
    <w:rsid w:val="00C510CE"/>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v146973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i.gov.ua/post/3149" TargetMode="External"/><Relationship Id="rId11" Type="http://schemas.openxmlformats.org/officeDocument/2006/relationships/theme" Target="theme/theme1.xml"/><Relationship Id="rId5" Type="http://schemas.openxmlformats.org/officeDocument/2006/relationships/hyperlink" Target="https://dei.gov.ua/post/31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20161</Words>
  <Characters>11492</Characters>
  <Application>Microsoft Office Word</Application>
  <DocSecurity>0</DocSecurity>
  <Lines>95</Lines>
  <Paragraphs>63</Paragraphs>
  <ScaleCrop>false</ScaleCrop>
  <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2025-04-28T07:19:00Z</dcterms:created>
  <dcterms:modified xsi:type="dcterms:W3CDTF">2025-04-28T07:25:00Z</dcterms:modified>
</cp:coreProperties>
</file>